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A44" w:rsidRDefault="00E95A44" w:rsidP="00EE2065">
      <w:pPr>
        <w:jc w:val="center"/>
        <w:rPr>
          <w:rFonts w:ascii="Arial" w:hAnsi="Arial" w:cs="Arial"/>
          <w:b/>
          <w:sz w:val="24"/>
          <w:szCs w:val="24"/>
          <w:u w:val="single"/>
        </w:rPr>
      </w:pPr>
      <w:r>
        <w:rPr>
          <w:rFonts w:ascii="Arial" w:hAnsi="Arial" w:cs="Arial"/>
          <w:b/>
          <w:sz w:val="24"/>
          <w:szCs w:val="24"/>
          <w:u w:val="single"/>
        </w:rPr>
        <w:t xml:space="preserve">Minutes </w:t>
      </w:r>
      <w:r w:rsidR="003A17E4">
        <w:rPr>
          <w:rFonts w:ascii="Arial" w:hAnsi="Arial" w:cs="Arial"/>
          <w:b/>
          <w:sz w:val="24"/>
          <w:szCs w:val="24"/>
          <w:u w:val="single"/>
        </w:rPr>
        <w:t xml:space="preserve">of </w:t>
      </w:r>
      <w:r w:rsidR="00FE30A2">
        <w:rPr>
          <w:rFonts w:ascii="Arial" w:hAnsi="Arial" w:cs="Arial"/>
          <w:b/>
          <w:sz w:val="24"/>
          <w:szCs w:val="24"/>
          <w:u w:val="single"/>
        </w:rPr>
        <w:t>Knaresborough Town Council’s</w:t>
      </w:r>
      <w:r w:rsidR="006E399A">
        <w:rPr>
          <w:rFonts w:ascii="Arial" w:hAnsi="Arial" w:cs="Arial"/>
          <w:b/>
          <w:sz w:val="24"/>
          <w:szCs w:val="24"/>
          <w:u w:val="single"/>
        </w:rPr>
        <w:t xml:space="preserve"> </w:t>
      </w:r>
      <w:r w:rsidR="00FE30A2">
        <w:rPr>
          <w:rFonts w:ascii="Arial" w:hAnsi="Arial" w:cs="Arial"/>
          <w:b/>
          <w:sz w:val="24"/>
          <w:szCs w:val="24"/>
          <w:u w:val="single"/>
        </w:rPr>
        <w:t>Office Services Committee</w:t>
      </w:r>
      <w:r w:rsidR="00DA226B">
        <w:rPr>
          <w:rFonts w:ascii="Arial" w:hAnsi="Arial" w:cs="Arial"/>
          <w:b/>
          <w:sz w:val="24"/>
          <w:szCs w:val="24"/>
          <w:u w:val="single"/>
        </w:rPr>
        <w:t>,</w:t>
      </w:r>
      <w:r w:rsidR="00FE30A2">
        <w:rPr>
          <w:rFonts w:ascii="Arial" w:hAnsi="Arial" w:cs="Arial"/>
          <w:b/>
          <w:sz w:val="24"/>
          <w:szCs w:val="24"/>
          <w:u w:val="single"/>
        </w:rPr>
        <w:t xml:space="preserve"> </w:t>
      </w:r>
    </w:p>
    <w:p w:rsidR="003A17E4" w:rsidRDefault="00FE30A2" w:rsidP="00EE2065">
      <w:pPr>
        <w:jc w:val="center"/>
        <w:rPr>
          <w:rFonts w:ascii="Arial" w:hAnsi="Arial" w:cs="Arial"/>
          <w:b/>
          <w:sz w:val="24"/>
          <w:szCs w:val="24"/>
          <w:u w:val="single"/>
        </w:rPr>
      </w:pPr>
      <w:proofErr w:type="gramStart"/>
      <w:r>
        <w:rPr>
          <w:rFonts w:ascii="Arial" w:hAnsi="Arial" w:cs="Arial"/>
          <w:b/>
          <w:sz w:val="24"/>
          <w:szCs w:val="24"/>
          <w:u w:val="single"/>
        </w:rPr>
        <w:t>held</w:t>
      </w:r>
      <w:proofErr w:type="gramEnd"/>
      <w:r>
        <w:rPr>
          <w:rFonts w:ascii="Arial" w:hAnsi="Arial" w:cs="Arial"/>
          <w:b/>
          <w:sz w:val="24"/>
          <w:szCs w:val="24"/>
          <w:u w:val="single"/>
        </w:rPr>
        <w:t xml:space="preserve"> at Kna</w:t>
      </w:r>
      <w:r w:rsidR="008273CE">
        <w:rPr>
          <w:rFonts w:ascii="Arial" w:hAnsi="Arial" w:cs="Arial"/>
          <w:b/>
          <w:sz w:val="24"/>
          <w:szCs w:val="24"/>
          <w:u w:val="single"/>
        </w:rPr>
        <w:t xml:space="preserve">resborough House, Knaresborough </w:t>
      </w:r>
      <w:r>
        <w:rPr>
          <w:rFonts w:ascii="Arial" w:hAnsi="Arial" w:cs="Arial"/>
          <w:b/>
          <w:sz w:val="24"/>
          <w:szCs w:val="24"/>
          <w:u w:val="single"/>
        </w:rPr>
        <w:t>on</w:t>
      </w:r>
      <w:r w:rsidR="00E75517">
        <w:rPr>
          <w:rFonts w:ascii="Arial" w:hAnsi="Arial" w:cs="Arial"/>
          <w:b/>
          <w:sz w:val="24"/>
          <w:szCs w:val="24"/>
          <w:u w:val="single"/>
        </w:rPr>
        <w:t xml:space="preserve"> </w:t>
      </w:r>
    </w:p>
    <w:p w:rsidR="001673DA" w:rsidRDefault="00961FB6" w:rsidP="00EE2065">
      <w:pPr>
        <w:jc w:val="center"/>
        <w:rPr>
          <w:rFonts w:ascii="Arial" w:hAnsi="Arial" w:cs="Arial"/>
          <w:b/>
          <w:sz w:val="24"/>
          <w:szCs w:val="24"/>
          <w:u w:val="single"/>
        </w:rPr>
      </w:pPr>
      <w:r>
        <w:rPr>
          <w:rFonts w:ascii="Arial" w:hAnsi="Arial" w:cs="Arial"/>
          <w:b/>
          <w:sz w:val="24"/>
          <w:szCs w:val="24"/>
          <w:u w:val="single"/>
        </w:rPr>
        <w:t>Tuesday 26 June</w:t>
      </w:r>
      <w:r w:rsidR="00B838DC">
        <w:rPr>
          <w:rFonts w:ascii="Arial" w:hAnsi="Arial" w:cs="Arial"/>
          <w:b/>
          <w:sz w:val="24"/>
          <w:szCs w:val="24"/>
          <w:u w:val="single"/>
        </w:rPr>
        <w:t xml:space="preserve"> 2018</w:t>
      </w:r>
    </w:p>
    <w:p w:rsidR="00AD29B3" w:rsidRDefault="00AD29B3" w:rsidP="00EE2065">
      <w:pPr>
        <w:jc w:val="center"/>
        <w:rPr>
          <w:rFonts w:ascii="Arial" w:hAnsi="Arial" w:cs="Arial"/>
          <w:b/>
          <w:sz w:val="24"/>
          <w:szCs w:val="24"/>
          <w:u w:val="single"/>
        </w:rPr>
      </w:pPr>
    </w:p>
    <w:p w:rsidR="00BA2991" w:rsidRDefault="00BA2991" w:rsidP="001673DA">
      <w:pPr>
        <w:pStyle w:val="NoSpacing"/>
        <w:rPr>
          <w:rFonts w:ascii="Arial" w:hAnsi="Arial" w:cs="Arial"/>
          <w:b/>
          <w:sz w:val="24"/>
          <w:szCs w:val="24"/>
        </w:rPr>
      </w:pPr>
    </w:p>
    <w:p w:rsidR="001673DA" w:rsidRPr="00407C0D" w:rsidRDefault="001673DA" w:rsidP="00D83DF0">
      <w:pPr>
        <w:pStyle w:val="NoSpacing"/>
        <w:tabs>
          <w:tab w:val="left" w:pos="1418"/>
        </w:tabs>
        <w:rPr>
          <w:rFonts w:ascii="Arial" w:hAnsi="Arial" w:cs="Arial"/>
          <w:sz w:val="24"/>
          <w:szCs w:val="24"/>
        </w:rPr>
      </w:pPr>
      <w:r>
        <w:rPr>
          <w:rFonts w:ascii="Arial" w:hAnsi="Arial" w:cs="Arial"/>
          <w:b/>
          <w:sz w:val="24"/>
          <w:szCs w:val="24"/>
        </w:rPr>
        <w:t xml:space="preserve">PRESENT:  </w:t>
      </w:r>
      <w:r>
        <w:rPr>
          <w:rFonts w:ascii="Arial" w:hAnsi="Arial" w:cs="Arial"/>
          <w:b/>
          <w:sz w:val="24"/>
          <w:szCs w:val="24"/>
        </w:rPr>
        <w:tab/>
        <w:t>Chair:</w:t>
      </w:r>
      <w:r>
        <w:rPr>
          <w:rFonts w:ascii="Arial" w:hAnsi="Arial" w:cs="Arial"/>
          <w:sz w:val="24"/>
          <w:szCs w:val="24"/>
        </w:rPr>
        <w:t xml:space="preserve"> </w:t>
      </w:r>
      <w:r>
        <w:rPr>
          <w:rFonts w:ascii="Arial" w:hAnsi="Arial" w:cs="Arial"/>
          <w:sz w:val="24"/>
          <w:szCs w:val="24"/>
        </w:rPr>
        <w:tab/>
      </w:r>
      <w:r w:rsidR="001070EF">
        <w:rPr>
          <w:rFonts w:ascii="Arial" w:hAnsi="Arial" w:cs="Arial"/>
          <w:sz w:val="24"/>
          <w:szCs w:val="24"/>
        </w:rPr>
        <w:t xml:space="preserve">  </w:t>
      </w:r>
      <w:r w:rsidR="008C0562">
        <w:rPr>
          <w:rFonts w:ascii="Arial" w:hAnsi="Arial" w:cs="Arial"/>
          <w:sz w:val="24"/>
          <w:szCs w:val="24"/>
        </w:rPr>
        <w:tab/>
      </w:r>
      <w:r w:rsidR="00234A7F">
        <w:rPr>
          <w:rFonts w:ascii="Arial" w:hAnsi="Arial" w:cs="Arial"/>
          <w:sz w:val="24"/>
          <w:szCs w:val="24"/>
        </w:rPr>
        <w:t xml:space="preserve">Councillor </w:t>
      </w:r>
      <w:r w:rsidR="00961FB6">
        <w:rPr>
          <w:rFonts w:ascii="Arial" w:hAnsi="Arial" w:cs="Arial"/>
          <w:sz w:val="24"/>
          <w:szCs w:val="24"/>
        </w:rPr>
        <w:t>D Goode</w:t>
      </w:r>
    </w:p>
    <w:p w:rsidR="001673DA" w:rsidRPr="00407C0D" w:rsidRDefault="001673DA" w:rsidP="001673DA">
      <w:pPr>
        <w:pStyle w:val="NoSpacing"/>
        <w:rPr>
          <w:rFonts w:ascii="Arial" w:hAnsi="Arial" w:cs="Arial"/>
          <w:sz w:val="24"/>
          <w:szCs w:val="24"/>
        </w:rPr>
      </w:pPr>
    </w:p>
    <w:p w:rsidR="003A5842" w:rsidRPr="00725196" w:rsidRDefault="00430CF3" w:rsidP="009F1728">
      <w:pPr>
        <w:pStyle w:val="NoSpacing"/>
        <w:ind w:left="1134"/>
        <w:rPr>
          <w:rFonts w:ascii="Arial" w:hAnsi="Arial" w:cs="Arial"/>
          <w:color w:val="000000" w:themeColor="text1"/>
          <w:sz w:val="24"/>
          <w:szCs w:val="24"/>
        </w:rPr>
      </w:pPr>
      <w:r>
        <w:rPr>
          <w:rFonts w:ascii="Arial" w:hAnsi="Arial" w:cs="Arial"/>
          <w:b/>
          <w:sz w:val="24"/>
          <w:szCs w:val="24"/>
        </w:rPr>
        <w:tab/>
      </w:r>
      <w:r w:rsidR="001673DA" w:rsidRPr="00407C0D">
        <w:rPr>
          <w:rFonts w:ascii="Arial" w:hAnsi="Arial" w:cs="Arial"/>
          <w:b/>
          <w:sz w:val="24"/>
          <w:szCs w:val="24"/>
        </w:rPr>
        <w:t>Councillors</w:t>
      </w:r>
      <w:r w:rsidR="00010755" w:rsidRPr="00407C0D">
        <w:rPr>
          <w:rFonts w:ascii="Arial" w:hAnsi="Arial" w:cs="Arial"/>
          <w:sz w:val="24"/>
          <w:szCs w:val="24"/>
        </w:rPr>
        <w:t>:</w:t>
      </w:r>
      <w:r w:rsidR="001070EF">
        <w:rPr>
          <w:rFonts w:ascii="Arial" w:hAnsi="Arial" w:cs="Arial"/>
          <w:sz w:val="24"/>
          <w:szCs w:val="24"/>
        </w:rPr>
        <w:t xml:space="preserve">   </w:t>
      </w:r>
      <w:r w:rsidR="008C0562">
        <w:rPr>
          <w:rFonts w:ascii="Arial" w:hAnsi="Arial" w:cs="Arial"/>
          <w:sz w:val="24"/>
          <w:szCs w:val="24"/>
        </w:rPr>
        <w:tab/>
      </w:r>
      <w:r w:rsidR="00961FB6">
        <w:rPr>
          <w:rFonts w:ascii="Arial" w:hAnsi="Arial" w:cs="Arial"/>
          <w:sz w:val="24"/>
          <w:szCs w:val="24"/>
        </w:rPr>
        <w:t xml:space="preserve">M Clemmitt, T Hunter, </w:t>
      </w:r>
      <w:proofErr w:type="gramStart"/>
      <w:r w:rsidR="00961FB6">
        <w:rPr>
          <w:rFonts w:ascii="Arial" w:hAnsi="Arial" w:cs="Arial"/>
          <w:sz w:val="24"/>
          <w:szCs w:val="24"/>
        </w:rPr>
        <w:t>A</w:t>
      </w:r>
      <w:proofErr w:type="gramEnd"/>
      <w:r w:rsidR="00961FB6">
        <w:rPr>
          <w:rFonts w:ascii="Arial" w:hAnsi="Arial" w:cs="Arial"/>
          <w:sz w:val="24"/>
          <w:szCs w:val="24"/>
        </w:rPr>
        <w:t xml:space="preserve"> Willoughby, C Willoughby, </w:t>
      </w:r>
      <w:r w:rsidR="00961FB6">
        <w:rPr>
          <w:rFonts w:ascii="Arial" w:hAnsi="Arial" w:cs="Arial"/>
          <w:sz w:val="24"/>
          <w:szCs w:val="24"/>
        </w:rPr>
        <w:tab/>
      </w:r>
      <w:r w:rsidR="00961FB6">
        <w:rPr>
          <w:rFonts w:ascii="Arial" w:hAnsi="Arial" w:cs="Arial"/>
          <w:sz w:val="24"/>
          <w:szCs w:val="24"/>
        </w:rPr>
        <w:tab/>
      </w:r>
      <w:r w:rsidR="00961FB6">
        <w:rPr>
          <w:rFonts w:ascii="Arial" w:hAnsi="Arial" w:cs="Arial"/>
          <w:sz w:val="24"/>
          <w:szCs w:val="24"/>
        </w:rPr>
        <w:tab/>
      </w:r>
      <w:r w:rsidR="00961FB6">
        <w:rPr>
          <w:rFonts w:ascii="Arial" w:hAnsi="Arial" w:cs="Arial"/>
          <w:sz w:val="24"/>
          <w:szCs w:val="24"/>
        </w:rPr>
        <w:tab/>
        <w:t>M Wood and A Wright</w:t>
      </w:r>
    </w:p>
    <w:p w:rsidR="00CB2AFC" w:rsidRDefault="00CB2AFC" w:rsidP="00391870">
      <w:pPr>
        <w:pStyle w:val="NoSpacing"/>
        <w:ind w:left="3600" w:hanging="2160"/>
        <w:rPr>
          <w:rFonts w:ascii="Arial" w:hAnsi="Arial" w:cs="Arial"/>
        </w:rPr>
      </w:pPr>
    </w:p>
    <w:p w:rsidR="00CB2AFC" w:rsidRPr="00B2061D" w:rsidRDefault="00CB2AFC" w:rsidP="00391870">
      <w:pPr>
        <w:pStyle w:val="NoSpacing"/>
        <w:ind w:left="3600" w:hanging="2160"/>
        <w:rPr>
          <w:rFonts w:ascii="Arial" w:hAnsi="Arial" w:cs="Arial"/>
          <w:sz w:val="24"/>
          <w:szCs w:val="24"/>
        </w:rPr>
      </w:pPr>
      <w:r w:rsidRPr="00B2061D">
        <w:rPr>
          <w:rFonts w:ascii="Arial" w:hAnsi="Arial" w:cs="Arial"/>
          <w:b/>
          <w:sz w:val="24"/>
          <w:szCs w:val="24"/>
        </w:rPr>
        <w:t>Staff Present:</w:t>
      </w:r>
      <w:r w:rsidR="00B2061D" w:rsidRPr="00B2061D">
        <w:rPr>
          <w:rFonts w:ascii="Arial" w:hAnsi="Arial" w:cs="Arial"/>
          <w:sz w:val="24"/>
          <w:szCs w:val="24"/>
        </w:rPr>
        <w:t xml:space="preserve">   </w:t>
      </w:r>
      <w:r w:rsidR="008C0562">
        <w:rPr>
          <w:rFonts w:ascii="Arial" w:hAnsi="Arial" w:cs="Arial"/>
          <w:sz w:val="24"/>
          <w:szCs w:val="24"/>
        </w:rPr>
        <w:tab/>
      </w:r>
      <w:r w:rsidR="00B2061D" w:rsidRPr="00B2061D">
        <w:rPr>
          <w:rFonts w:ascii="Arial" w:hAnsi="Arial" w:cs="Arial"/>
          <w:sz w:val="24"/>
          <w:szCs w:val="24"/>
        </w:rPr>
        <w:t xml:space="preserve">The </w:t>
      </w:r>
      <w:r w:rsidR="00E95A44">
        <w:rPr>
          <w:rFonts w:ascii="Arial" w:hAnsi="Arial" w:cs="Arial"/>
          <w:sz w:val="24"/>
          <w:szCs w:val="24"/>
        </w:rPr>
        <w:t xml:space="preserve">Acting </w:t>
      </w:r>
      <w:r w:rsidR="00B2061D" w:rsidRPr="00B2061D">
        <w:rPr>
          <w:rFonts w:ascii="Arial" w:hAnsi="Arial" w:cs="Arial"/>
          <w:sz w:val="24"/>
          <w:szCs w:val="24"/>
        </w:rPr>
        <w:t xml:space="preserve">Clerk </w:t>
      </w:r>
    </w:p>
    <w:p w:rsidR="00203411" w:rsidRPr="00391870" w:rsidRDefault="003A5842" w:rsidP="00391870">
      <w:pPr>
        <w:pStyle w:val="NoSpacing"/>
        <w:ind w:left="3600" w:hanging="2160"/>
        <w:rPr>
          <w:rFonts w:ascii="Arial" w:hAnsi="Arial" w:cs="Arial"/>
          <w:color w:val="FF0000"/>
          <w:sz w:val="24"/>
          <w:szCs w:val="24"/>
        </w:rPr>
      </w:pPr>
      <w:r w:rsidRPr="00AD0F11">
        <w:rPr>
          <w:rFonts w:ascii="Arial" w:hAnsi="Arial" w:cs="Arial"/>
          <w:color w:val="FF0000"/>
          <w:sz w:val="24"/>
          <w:szCs w:val="24"/>
        </w:rPr>
        <w:tab/>
      </w:r>
      <w:r w:rsidR="002B5B08" w:rsidRPr="00AD0F11">
        <w:rPr>
          <w:rFonts w:ascii="Arial" w:hAnsi="Arial" w:cs="Arial"/>
          <w:color w:val="FF0000"/>
          <w:sz w:val="24"/>
          <w:szCs w:val="24"/>
        </w:rPr>
        <w:t xml:space="preserve"> </w:t>
      </w:r>
      <w:r w:rsidR="00755544" w:rsidRPr="00AD0F11">
        <w:rPr>
          <w:rFonts w:ascii="Arial" w:hAnsi="Arial" w:cs="Arial"/>
          <w:color w:val="FF0000"/>
          <w:sz w:val="24"/>
          <w:szCs w:val="24"/>
        </w:rPr>
        <w:t xml:space="preserve"> </w:t>
      </w:r>
      <w:r w:rsidR="00AB1D64">
        <w:rPr>
          <w:rFonts w:ascii="Arial" w:hAnsi="Arial" w:cs="Arial"/>
          <w:b/>
          <w:sz w:val="24"/>
          <w:szCs w:val="24"/>
        </w:rPr>
        <w:tab/>
      </w:r>
      <w:r w:rsidR="00A3025B">
        <w:rPr>
          <w:rFonts w:ascii="Arial" w:hAnsi="Arial" w:cs="Arial"/>
          <w:b/>
          <w:sz w:val="24"/>
          <w:szCs w:val="24"/>
        </w:rPr>
        <w:t xml:space="preserve"> </w:t>
      </w:r>
      <w:r w:rsidR="0010473F">
        <w:rPr>
          <w:rFonts w:ascii="Arial" w:hAnsi="Arial" w:cs="Arial"/>
          <w:sz w:val="24"/>
          <w:szCs w:val="24"/>
        </w:rPr>
        <w:tab/>
      </w:r>
    </w:p>
    <w:p w:rsidR="004803A3" w:rsidRDefault="001673DA" w:rsidP="004803A3">
      <w:pPr>
        <w:pStyle w:val="NoSpacing"/>
        <w:ind w:left="720" w:firstLine="720"/>
        <w:rPr>
          <w:rFonts w:ascii="Arial" w:hAnsi="Arial" w:cs="Arial"/>
          <w:sz w:val="24"/>
          <w:szCs w:val="24"/>
        </w:rPr>
      </w:pPr>
      <w:r>
        <w:rPr>
          <w:rFonts w:ascii="Arial" w:hAnsi="Arial" w:cs="Arial"/>
          <w:b/>
          <w:sz w:val="24"/>
          <w:szCs w:val="24"/>
        </w:rPr>
        <w:t>Late Arrivals:</w:t>
      </w:r>
      <w:r w:rsidR="00AC2E3D">
        <w:rPr>
          <w:rFonts w:ascii="Arial" w:hAnsi="Arial" w:cs="Arial"/>
          <w:b/>
          <w:sz w:val="24"/>
          <w:szCs w:val="24"/>
        </w:rPr>
        <w:t xml:space="preserve">  </w:t>
      </w:r>
      <w:r w:rsidR="00AC2E3D" w:rsidRPr="00391870">
        <w:rPr>
          <w:rFonts w:ascii="Arial" w:hAnsi="Arial" w:cs="Arial"/>
          <w:sz w:val="24"/>
          <w:szCs w:val="24"/>
        </w:rPr>
        <w:t xml:space="preserve"> </w:t>
      </w:r>
      <w:r w:rsidR="00430CF3">
        <w:rPr>
          <w:rFonts w:ascii="Arial" w:hAnsi="Arial" w:cs="Arial"/>
          <w:sz w:val="24"/>
          <w:szCs w:val="24"/>
        </w:rPr>
        <w:tab/>
      </w:r>
      <w:proofErr w:type="gramStart"/>
      <w:r w:rsidR="00961FB6">
        <w:rPr>
          <w:rFonts w:ascii="Arial" w:hAnsi="Arial" w:cs="Arial"/>
          <w:sz w:val="24"/>
          <w:szCs w:val="24"/>
        </w:rPr>
        <w:t>A Willoughby</w:t>
      </w:r>
      <w:r w:rsidR="00B838DC" w:rsidRPr="00725196">
        <w:rPr>
          <w:rFonts w:ascii="Arial" w:hAnsi="Arial" w:cs="Arial"/>
          <w:color w:val="000000" w:themeColor="text1"/>
          <w:sz w:val="24"/>
          <w:szCs w:val="24"/>
        </w:rPr>
        <w:t xml:space="preserve"> </w:t>
      </w:r>
      <w:r w:rsidR="00B838DC" w:rsidRPr="00725196">
        <w:rPr>
          <w:rFonts w:ascii="Arial" w:hAnsi="Arial" w:cs="Arial"/>
          <w:color w:val="000000" w:themeColor="text1"/>
          <w:sz w:val="24"/>
          <w:szCs w:val="24"/>
        </w:rPr>
        <w:tab/>
      </w:r>
      <w:r w:rsidRPr="00725196">
        <w:rPr>
          <w:rFonts w:ascii="Arial" w:hAnsi="Arial" w:cs="Arial"/>
          <w:b/>
          <w:color w:val="000000" w:themeColor="text1"/>
          <w:sz w:val="24"/>
          <w:szCs w:val="24"/>
        </w:rPr>
        <w:t>Early Departures</w:t>
      </w:r>
      <w:proofErr w:type="gramEnd"/>
      <w:r w:rsidRPr="00725196">
        <w:rPr>
          <w:rFonts w:ascii="Arial" w:hAnsi="Arial" w:cs="Arial"/>
          <w:b/>
          <w:color w:val="000000" w:themeColor="text1"/>
          <w:sz w:val="24"/>
          <w:szCs w:val="24"/>
        </w:rPr>
        <w:t>:</w:t>
      </w:r>
      <w:r w:rsidRPr="00725196">
        <w:rPr>
          <w:rFonts w:ascii="Arial" w:hAnsi="Arial" w:cs="Arial"/>
          <w:color w:val="000000" w:themeColor="text1"/>
          <w:sz w:val="24"/>
          <w:szCs w:val="24"/>
        </w:rPr>
        <w:t xml:space="preserve"> </w:t>
      </w:r>
      <w:r w:rsidR="00A877A7" w:rsidRPr="00725196">
        <w:rPr>
          <w:rFonts w:ascii="Arial" w:hAnsi="Arial" w:cs="Arial"/>
          <w:color w:val="000000" w:themeColor="text1"/>
          <w:sz w:val="24"/>
          <w:szCs w:val="24"/>
        </w:rPr>
        <w:t xml:space="preserve"> </w:t>
      </w:r>
      <w:r w:rsidR="00A3025B" w:rsidRPr="00725196">
        <w:rPr>
          <w:rFonts w:ascii="Arial" w:hAnsi="Arial" w:cs="Arial"/>
          <w:color w:val="000000" w:themeColor="text1"/>
          <w:sz w:val="24"/>
          <w:szCs w:val="24"/>
        </w:rPr>
        <w:t xml:space="preserve"> </w:t>
      </w:r>
      <w:r w:rsidR="00391870" w:rsidRPr="00725196">
        <w:rPr>
          <w:rFonts w:ascii="Arial" w:hAnsi="Arial" w:cs="Arial"/>
          <w:color w:val="000000" w:themeColor="text1"/>
          <w:sz w:val="24"/>
          <w:szCs w:val="24"/>
        </w:rPr>
        <w:t>None</w:t>
      </w:r>
    </w:p>
    <w:p w:rsidR="000B2AAE" w:rsidRDefault="00AA1784" w:rsidP="006E399A">
      <w:pPr>
        <w:pStyle w:val="NoSpacing"/>
        <w:rPr>
          <w:rFonts w:ascii="Arial" w:hAnsi="Arial" w:cs="Arial"/>
          <w:i/>
          <w:sz w:val="24"/>
          <w:szCs w:val="24"/>
        </w:rPr>
      </w:pPr>
      <w:r>
        <w:rPr>
          <w:rFonts w:ascii="Arial" w:hAnsi="Arial" w:cs="Arial"/>
          <w:i/>
          <w:sz w:val="24"/>
          <w:szCs w:val="24"/>
        </w:rPr>
        <w:tab/>
      </w:r>
    </w:p>
    <w:p w:rsidR="00AA4F53" w:rsidRPr="00960F05" w:rsidRDefault="00AA4F53" w:rsidP="006E399A">
      <w:pPr>
        <w:pStyle w:val="NoSpacing"/>
        <w:rPr>
          <w:rFonts w:ascii="Arial" w:hAnsi="Arial" w:cs="Arial"/>
          <w:sz w:val="24"/>
          <w:szCs w:val="24"/>
        </w:rPr>
      </w:pPr>
    </w:p>
    <w:p w:rsidR="00FB398E" w:rsidRDefault="00645EC3" w:rsidP="00812A8A">
      <w:pPr>
        <w:ind w:left="1418" w:hanging="1418"/>
        <w:rPr>
          <w:rFonts w:ascii="Arial" w:hAnsi="Arial" w:cs="Arial"/>
          <w:b/>
          <w:sz w:val="24"/>
          <w:szCs w:val="24"/>
          <w:u w:val="single"/>
        </w:rPr>
      </w:pPr>
      <w:proofErr w:type="gramStart"/>
      <w:r>
        <w:rPr>
          <w:rFonts w:ascii="Arial" w:hAnsi="Arial" w:cs="Arial"/>
          <w:b/>
          <w:sz w:val="24"/>
          <w:szCs w:val="24"/>
        </w:rPr>
        <w:t>OSC</w:t>
      </w:r>
      <w:r w:rsidR="0004330C">
        <w:rPr>
          <w:rFonts w:ascii="Arial" w:hAnsi="Arial" w:cs="Arial"/>
          <w:b/>
          <w:sz w:val="24"/>
          <w:szCs w:val="24"/>
        </w:rPr>
        <w:t>1</w:t>
      </w:r>
      <w:r w:rsidR="00B838DC">
        <w:rPr>
          <w:rFonts w:ascii="Arial" w:hAnsi="Arial" w:cs="Arial"/>
          <w:b/>
          <w:sz w:val="24"/>
          <w:szCs w:val="24"/>
        </w:rPr>
        <w:t>8</w:t>
      </w:r>
      <w:r w:rsidR="001673DA">
        <w:rPr>
          <w:rFonts w:ascii="Arial" w:hAnsi="Arial" w:cs="Arial"/>
          <w:b/>
          <w:sz w:val="24"/>
          <w:szCs w:val="24"/>
        </w:rPr>
        <w:t>/</w:t>
      </w:r>
      <w:r w:rsidR="00961FB6">
        <w:rPr>
          <w:rFonts w:ascii="Arial" w:hAnsi="Arial" w:cs="Arial"/>
          <w:b/>
          <w:sz w:val="24"/>
          <w:szCs w:val="24"/>
        </w:rPr>
        <w:t>01</w:t>
      </w:r>
      <w:r w:rsidR="00BE57A5">
        <w:rPr>
          <w:rFonts w:ascii="Arial" w:hAnsi="Arial" w:cs="Arial"/>
          <w:b/>
          <w:sz w:val="24"/>
          <w:szCs w:val="24"/>
        </w:rPr>
        <w:t xml:space="preserve"> </w:t>
      </w:r>
      <w:r w:rsidR="000755C7">
        <w:rPr>
          <w:rFonts w:ascii="Arial" w:hAnsi="Arial" w:cs="Arial"/>
          <w:b/>
          <w:sz w:val="24"/>
          <w:szCs w:val="24"/>
        </w:rPr>
        <w:t xml:space="preserve">  </w:t>
      </w:r>
      <w:r w:rsidR="001E624F">
        <w:rPr>
          <w:rFonts w:ascii="Arial" w:hAnsi="Arial" w:cs="Arial"/>
          <w:b/>
          <w:sz w:val="24"/>
          <w:szCs w:val="24"/>
        </w:rPr>
        <w:t xml:space="preserve"> </w:t>
      </w:r>
      <w:r w:rsidR="00430CF3">
        <w:rPr>
          <w:rFonts w:ascii="Arial" w:hAnsi="Arial" w:cs="Arial"/>
          <w:b/>
          <w:sz w:val="24"/>
          <w:szCs w:val="24"/>
        </w:rPr>
        <w:tab/>
      </w:r>
      <w:r w:rsidR="00EE2065" w:rsidRPr="00D10666">
        <w:rPr>
          <w:rFonts w:ascii="Arial" w:hAnsi="Arial" w:cs="Arial"/>
          <w:b/>
          <w:color w:val="000000" w:themeColor="text1"/>
          <w:sz w:val="24"/>
          <w:szCs w:val="24"/>
          <w:u w:val="single"/>
        </w:rPr>
        <w:t xml:space="preserve">ITEM </w:t>
      </w:r>
      <w:r w:rsidR="00EE2065">
        <w:rPr>
          <w:rFonts w:ascii="Arial" w:hAnsi="Arial" w:cs="Arial"/>
          <w:b/>
          <w:color w:val="000000" w:themeColor="text1"/>
          <w:sz w:val="24"/>
          <w:szCs w:val="24"/>
          <w:u w:val="single"/>
        </w:rPr>
        <w:t>1</w:t>
      </w:r>
      <w:r w:rsidR="00EE2065" w:rsidRPr="00D10666">
        <w:rPr>
          <w:rFonts w:ascii="Arial" w:hAnsi="Arial" w:cs="Arial"/>
          <w:b/>
          <w:color w:val="000000" w:themeColor="text1"/>
          <w:sz w:val="24"/>
          <w:szCs w:val="24"/>
          <w:u w:val="single"/>
        </w:rPr>
        <w:t xml:space="preserve"> - </w:t>
      </w:r>
      <w:r w:rsidR="00EE2065" w:rsidRPr="00D10666">
        <w:rPr>
          <w:rFonts w:ascii="Arial" w:hAnsi="Arial" w:cs="Arial"/>
          <w:b/>
          <w:sz w:val="24"/>
          <w:szCs w:val="24"/>
          <w:u w:val="single"/>
        </w:rPr>
        <w:t xml:space="preserve">To receive </w:t>
      </w:r>
      <w:r w:rsidR="00EE2065">
        <w:rPr>
          <w:rFonts w:ascii="Arial" w:hAnsi="Arial" w:cs="Arial"/>
          <w:b/>
          <w:sz w:val="24"/>
          <w:szCs w:val="24"/>
          <w:u w:val="single"/>
        </w:rPr>
        <w:t xml:space="preserve">Apologies </w:t>
      </w:r>
      <w:r w:rsidR="00EE2065" w:rsidRPr="00D10666">
        <w:rPr>
          <w:rFonts w:ascii="Arial" w:hAnsi="Arial" w:cs="Arial"/>
          <w:b/>
          <w:sz w:val="24"/>
          <w:szCs w:val="24"/>
          <w:u w:val="single"/>
        </w:rPr>
        <w:t>for inability to attend the meeting.</w:t>
      </w:r>
      <w:proofErr w:type="gramEnd"/>
    </w:p>
    <w:p w:rsidR="00FB398E" w:rsidRDefault="00FB398E" w:rsidP="00812A8A">
      <w:pPr>
        <w:ind w:left="1418" w:hanging="1418"/>
        <w:rPr>
          <w:rFonts w:ascii="Arial" w:hAnsi="Arial" w:cs="Arial"/>
          <w:b/>
          <w:sz w:val="24"/>
          <w:szCs w:val="24"/>
          <w:u w:val="single"/>
        </w:rPr>
      </w:pPr>
    </w:p>
    <w:p w:rsidR="00195C7B" w:rsidRPr="00812A8A" w:rsidRDefault="004A10BC" w:rsidP="00812A8A">
      <w:pPr>
        <w:ind w:left="1418" w:hanging="1418"/>
        <w:rPr>
          <w:rFonts w:ascii="Arial" w:hAnsi="Arial" w:cs="Arial"/>
          <w:b/>
          <w:sz w:val="24"/>
          <w:szCs w:val="24"/>
          <w:u w:val="single"/>
        </w:rPr>
      </w:pPr>
      <w:r>
        <w:rPr>
          <w:rFonts w:ascii="Arial" w:hAnsi="Arial" w:cs="Arial"/>
          <w:color w:val="000000" w:themeColor="text1"/>
          <w:sz w:val="24"/>
          <w:szCs w:val="24"/>
        </w:rPr>
        <w:t>A</w:t>
      </w:r>
      <w:r w:rsidR="00CF6FA8">
        <w:rPr>
          <w:rFonts w:ascii="Arial" w:hAnsi="Arial" w:cs="Arial"/>
          <w:color w:val="000000" w:themeColor="text1"/>
          <w:sz w:val="24"/>
          <w:szCs w:val="24"/>
        </w:rPr>
        <w:t xml:space="preserve">pologies were received </w:t>
      </w:r>
      <w:r w:rsidR="00725196">
        <w:rPr>
          <w:rFonts w:ascii="Arial" w:hAnsi="Arial" w:cs="Arial"/>
          <w:color w:val="000000" w:themeColor="text1"/>
          <w:sz w:val="24"/>
          <w:szCs w:val="24"/>
        </w:rPr>
        <w:t xml:space="preserve">from </w:t>
      </w:r>
      <w:r w:rsidR="00725196" w:rsidRPr="00B67185">
        <w:rPr>
          <w:rFonts w:ascii="Arial" w:hAnsi="Arial" w:cs="Arial"/>
          <w:sz w:val="24"/>
          <w:szCs w:val="24"/>
        </w:rPr>
        <w:t>C</w:t>
      </w:r>
      <w:r w:rsidR="00961FB6">
        <w:rPr>
          <w:rFonts w:ascii="Arial" w:hAnsi="Arial" w:cs="Arial"/>
          <w:sz w:val="24"/>
          <w:szCs w:val="24"/>
        </w:rPr>
        <w:t>ouncillor P Ireland</w:t>
      </w:r>
    </w:p>
    <w:p w:rsidR="003E08DC" w:rsidRDefault="003E08DC" w:rsidP="00D430BE">
      <w:pPr>
        <w:pStyle w:val="NoSpacing"/>
        <w:rPr>
          <w:rFonts w:ascii="Arial" w:hAnsi="Arial" w:cs="Arial"/>
          <w:b/>
          <w:sz w:val="24"/>
          <w:szCs w:val="24"/>
        </w:rPr>
      </w:pPr>
    </w:p>
    <w:p w:rsidR="00AA4F53" w:rsidRDefault="00AA4F53" w:rsidP="00D430BE">
      <w:pPr>
        <w:pStyle w:val="NoSpacing"/>
        <w:rPr>
          <w:rFonts w:ascii="Arial" w:hAnsi="Arial" w:cs="Arial"/>
          <w:b/>
          <w:sz w:val="24"/>
          <w:szCs w:val="24"/>
        </w:rPr>
      </w:pPr>
    </w:p>
    <w:p w:rsidR="00853FB4" w:rsidRPr="00725196" w:rsidRDefault="00645EC3" w:rsidP="00471E8F">
      <w:pPr>
        <w:pStyle w:val="NoSpacing"/>
        <w:tabs>
          <w:tab w:val="left" w:pos="1418"/>
        </w:tabs>
        <w:rPr>
          <w:rFonts w:ascii="Arial" w:hAnsi="Arial" w:cs="Arial"/>
          <w:b/>
          <w:color w:val="000000" w:themeColor="text1"/>
          <w:sz w:val="24"/>
          <w:szCs w:val="24"/>
          <w:u w:val="single"/>
        </w:rPr>
      </w:pPr>
      <w:r>
        <w:rPr>
          <w:rFonts w:ascii="Arial" w:hAnsi="Arial" w:cs="Arial"/>
          <w:b/>
          <w:sz w:val="24"/>
          <w:szCs w:val="24"/>
        </w:rPr>
        <w:t>OSC</w:t>
      </w:r>
      <w:r w:rsidR="00F0307D">
        <w:rPr>
          <w:rFonts w:ascii="Arial" w:hAnsi="Arial" w:cs="Arial"/>
          <w:b/>
          <w:sz w:val="24"/>
          <w:szCs w:val="24"/>
        </w:rPr>
        <w:t>1</w:t>
      </w:r>
      <w:r w:rsidR="00B838DC">
        <w:rPr>
          <w:rFonts w:ascii="Arial" w:hAnsi="Arial" w:cs="Arial"/>
          <w:b/>
          <w:sz w:val="24"/>
          <w:szCs w:val="24"/>
        </w:rPr>
        <w:t>8</w:t>
      </w:r>
      <w:r w:rsidR="00F0307D">
        <w:rPr>
          <w:rFonts w:ascii="Arial" w:hAnsi="Arial" w:cs="Arial"/>
          <w:b/>
          <w:sz w:val="24"/>
          <w:szCs w:val="24"/>
        </w:rPr>
        <w:t>/</w:t>
      </w:r>
      <w:r w:rsidR="00961FB6">
        <w:rPr>
          <w:rFonts w:ascii="Arial" w:hAnsi="Arial" w:cs="Arial"/>
          <w:b/>
          <w:sz w:val="24"/>
          <w:szCs w:val="24"/>
        </w:rPr>
        <w:t>02</w:t>
      </w:r>
      <w:r w:rsidR="00C2000D">
        <w:rPr>
          <w:rFonts w:ascii="Arial" w:hAnsi="Arial" w:cs="Arial"/>
          <w:b/>
          <w:sz w:val="24"/>
          <w:szCs w:val="24"/>
        </w:rPr>
        <w:t xml:space="preserve">  </w:t>
      </w:r>
      <w:r w:rsidR="00454DB6" w:rsidRPr="00725196">
        <w:rPr>
          <w:rFonts w:ascii="Arial" w:hAnsi="Arial" w:cs="Arial"/>
          <w:b/>
          <w:color w:val="000000" w:themeColor="text1"/>
          <w:sz w:val="24"/>
          <w:szCs w:val="24"/>
        </w:rPr>
        <w:tab/>
      </w:r>
      <w:r w:rsidR="001673DA" w:rsidRPr="00725196">
        <w:rPr>
          <w:rFonts w:ascii="Arial" w:hAnsi="Arial" w:cs="Arial"/>
          <w:b/>
          <w:color w:val="000000" w:themeColor="text1"/>
          <w:sz w:val="24"/>
          <w:szCs w:val="24"/>
          <w:u w:val="single"/>
        </w:rPr>
        <w:t>IT</w:t>
      </w:r>
      <w:r w:rsidR="00266631" w:rsidRPr="00725196">
        <w:rPr>
          <w:rFonts w:ascii="Arial" w:hAnsi="Arial" w:cs="Arial"/>
          <w:b/>
          <w:color w:val="000000" w:themeColor="text1"/>
          <w:sz w:val="24"/>
          <w:szCs w:val="24"/>
          <w:u w:val="single"/>
        </w:rPr>
        <w:t xml:space="preserve">EM </w:t>
      </w:r>
      <w:r w:rsidR="00EE2065" w:rsidRPr="00725196">
        <w:rPr>
          <w:rFonts w:ascii="Arial" w:hAnsi="Arial" w:cs="Arial"/>
          <w:b/>
          <w:color w:val="000000" w:themeColor="text1"/>
          <w:sz w:val="24"/>
          <w:szCs w:val="24"/>
          <w:u w:val="single"/>
        </w:rPr>
        <w:t>2</w:t>
      </w:r>
      <w:r w:rsidR="00266631" w:rsidRPr="00725196">
        <w:rPr>
          <w:rFonts w:ascii="Arial" w:hAnsi="Arial" w:cs="Arial"/>
          <w:b/>
          <w:color w:val="000000" w:themeColor="text1"/>
          <w:sz w:val="24"/>
          <w:szCs w:val="24"/>
          <w:u w:val="single"/>
        </w:rPr>
        <w:t xml:space="preserve"> – Councillors</w:t>
      </w:r>
      <w:r w:rsidR="00C01C64" w:rsidRPr="00725196">
        <w:rPr>
          <w:rFonts w:ascii="Arial" w:hAnsi="Arial" w:cs="Arial"/>
          <w:b/>
          <w:color w:val="000000" w:themeColor="text1"/>
          <w:sz w:val="24"/>
          <w:szCs w:val="24"/>
          <w:u w:val="single"/>
        </w:rPr>
        <w:t>’</w:t>
      </w:r>
      <w:r w:rsidR="00266631" w:rsidRPr="00725196">
        <w:rPr>
          <w:rFonts w:ascii="Arial" w:hAnsi="Arial" w:cs="Arial"/>
          <w:b/>
          <w:color w:val="000000" w:themeColor="text1"/>
          <w:sz w:val="24"/>
          <w:szCs w:val="24"/>
          <w:u w:val="single"/>
        </w:rPr>
        <w:t xml:space="preserve"> Disclosure of an </w:t>
      </w:r>
      <w:r w:rsidR="001673DA" w:rsidRPr="00725196">
        <w:rPr>
          <w:rFonts w:ascii="Arial" w:hAnsi="Arial" w:cs="Arial"/>
          <w:b/>
          <w:color w:val="000000" w:themeColor="text1"/>
          <w:sz w:val="24"/>
          <w:szCs w:val="24"/>
          <w:u w:val="single"/>
        </w:rPr>
        <w:t>Interest</w:t>
      </w:r>
    </w:p>
    <w:p w:rsidR="00FB398E" w:rsidRDefault="00471E8F" w:rsidP="006410E0">
      <w:pPr>
        <w:pStyle w:val="NoSpacing"/>
        <w:rPr>
          <w:rFonts w:ascii="Arial" w:hAnsi="Arial" w:cs="Arial"/>
          <w:b/>
          <w:color w:val="000000" w:themeColor="text1"/>
          <w:sz w:val="24"/>
          <w:szCs w:val="24"/>
        </w:rPr>
      </w:pPr>
      <w:r w:rsidRPr="00725196">
        <w:rPr>
          <w:rFonts w:ascii="Arial" w:hAnsi="Arial" w:cs="Arial"/>
          <w:b/>
          <w:color w:val="000000" w:themeColor="text1"/>
          <w:sz w:val="24"/>
          <w:szCs w:val="24"/>
        </w:rPr>
        <w:tab/>
      </w:r>
    </w:p>
    <w:tbl>
      <w:tblPr>
        <w:tblStyle w:val="TableGrid"/>
        <w:tblW w:w="9811" w:type="dxa"/>
        <w:jc w:val="center"/>
        <w:tblInd w:w="619" w:type="dxa"/>
        <w:tblLook w:val="04A0"/>
      </w:tblPr>
      <w:tblGrid>
        <w:gridCol w:w="3145"/>
        <w:gridCol w:w="6666"/>
      </w:tblGrid>
      <w:tr w:rsidR="00961FB6" w:rsidRPr="007268AF" w:rsidTr="00961FB6">
        <w:trPr>
          <w:trHeight w:hRule="exact" w:val="621"/>
          <w:jc w:val="center"/>
        </w:trPr>
        <w:tc>
          <w:tcPr>
            <w:tcW w:w="3145" w:type="dxa"/>
            <w:vAlign w:val="center"/>
          </w:tcPr>
          <w:p w:rsidR="00961FB6" w:rsidRDefault="00961FB6" w:rsidP="00B65E4C">
            <w:pPr>
              <w:pStyle w:val="NoSpacing"/>
              <w:rPr>
                <w:rFonts w:ascii="Arial" w:hAnsi="Arial" w:cs="Arial"/>
                <w:b/>
                <w:sz w:val="24"/>
                <w:szCs w:val="24"/>
              </w:rPr>
            </w:pPr>
            <w:r>
              <w:rPr>
                <w:rFonts w:ascii="Arial" w:hAnsi="Arial" w:cs="Arial"/>
                <w:b/>
                <w:sz w:val="24"/>
                <w:szCs w:val="24"/>
              </w:rPr>
              <w:t>Councillor D Goode</w:t>
            </w:r>
          </w:p>
        </w:tc>
        <w:tc>
          <w:tcPr>
            <w:tcW w:w="6666" w:type="dxa"/>
            <w:vAlign w:val="center"/>
          </w:tcPr>
          <w:p w:rsidR="00961FB6" w:rsidRPr="007268AF" w:rsidRDefault="00961FB6" w:rsidP="00B65E4C">
            <w:pPr>
              <w:tabs>
                <w:tab w:val="left" w:pos="567"/>
                <w:tab w:val="left" w:pos="1134"/>
                <w:tab w:val="left" w:pos="1418"/>
              </w:tabs>
              <w:rPr>
                <w:rFonts w:ascii="Arial" w:hAnsi="Arial" w:cs="Arial"/>
                <w:sz w:val="24"/>
                <w:szCs w:val="24"/>
              </w:rPr>
            </w:pPr>
            <w:r>
              <w:rPr>
                <w:rFonts w:ascii="Arial" w:hAnsi="Arial" w:cs="Arial"/>
                <w:sz w:val="24"/>
                <w:szCs w:val="24"/>
              </w:rPr>
              <w:t>Item 4 – as a Director of Knaresborough Community Land Trust</w:t>
            </w:r>
            <w:r w:rsidR="00123C2D">
              <w:rPr>
                <w:rFonts w:ascii="Arial" w:hAnsi="Arial" w:cs="Arial"/>
                <w:sz w:val="24"/>
                <w:szCs w:val="24"/>
              </w:rPr>
              <w:t>.</w:t>
            </w:r>
            <w:r>
              <w:rPr>
                <w:rFonts w:ascii="Arial" w:hAnsi="Arial" w:cs="Arial"/>
                <w:sz w:val="24"/>
                <w:szCs w:val="24"/>
              </w:rPr>
              <w:t xml:space="preserve"> </w:t>
            </w:r>
          </w:p>
        </w:tc>
      </w:tr>
      <w:tr w:rsidR="00961FB6" w:rsidRPr="007268AF" w:rsidTr="00961FB6">
        <w:trPr>
          <w:trHeight w:hRule="exact" w:val="573"/>
          <w:jc w:val="center"/>
        </w:trPr>
        <w:tc>
          <w:tcPr>
            <w:tcW w:w="3145" w:type="dxa"/>
            <w:vAlign w:val="center"/>
          </w:tcPr>
          <w:p w:rsidR="00961FB6" w:rsidRPr="007268AF" w:rsidRDefault="00961FB6" w:rsidP="00B65E4C">
            <w:pPr>
              <w:pStyle w:val="NoSpacing"/>
              <w:rPr>
                <w:rFonts w:ascii="Arial" w:hAnsi="Arial" w:cs="Arial"/>
                <w:b/>
                <w:sz w:val="24"/>
                <w:szCs w:val="24"/>
              </w:rPr>
            </w:pPr>
            <w:r>
              <w:rPr>
                <w:rFonts w:ascii="Arial" w:hAnsi="Arial" w:cs="Arial"/>
                <w:b/>
                <w:sz w:val="24"/>
                <w:szCs w:val="24"/>
              </w:rPr>
              <w:t>Councillor C Willoughby</w:t>
            </w:r>
          </w:p>
        </w:tc>
        <w:tc>
          <w:tcPr>
            <w:tcW w:w="6666" w:type="dxa"/>
            <w:vAlign w:val="center"/>
          </w:tcPr>
          <w:p w:rsidR="00961FB6" w:rsidRPr="007268AF" w:rsidRDefault="00961FB6" w:rsidP="00B65E4C">
            <w:pPr>
              <w:tabs>
                <w:tab w:val="left" w:pos="567"/>
                <w:tab w:val="left" w:pos="1134"/>
                <w:tab w:val="left" w:pos="1418"/>
              </w:tabs>
              <w:rPr>
                <w:rFonts w:ascii="Arial" w:hAnsi="Arial" w:cs="Arial"/>
                <w:sz w:val="24"/>
                <w:szCs w:val="24"/>
              </w:rPr>
            </w:pPr>
            <w:r>
              <w:rPr>
                <w:rFonts w:ascii="Arial" w:hAnsi="Arial" w:cs="Arial"/>
                <w:sz w:val="24"/>
                <w:szCs w:val="24"/>
              </w:rPr>
              <w:t>Item 4 – as a Director of Knaresborough Community Land Trust</w:t>
            </w:r>
            <w:r w:rsidR="00123C2D">
              <w:rPr>
                <w:rFonts w:ascii="Arial" w:hAnsi="Arial" w:cs="Arial"/>
                <w:sz w:val="24"/>
                <w:szCs w:val="24"/>
              </w:rPr>
              <w:t>.</w:t>
            </w:r>
            <w:r>
              <w:rPr>
                <w:rFonts w:ascii="Arial" w:hAnsi="Arial" w:cs="Arial"/>
                <w:sz w:val="24"/>
                <w:szCs w:val="24"/>
              </w:rPr>
              <w:t xml:space="preserve"> </w:t>
            </w:r>
          </w:p>
        </w:tc>
      </w:tr>
      <w:tr w:rsidR="00961FB6" w:rsidRPr="007268AF" w:rsidTr="00123C2D">
        <w:trPr>
          <w:trHeight w:hRule="exact" w:val="1067"/>
          <w:jc w:val="center"/>
        </w:trPr>
        <w:tc>
          <w:tcPr>
            <w:tcW w:w="3145" w:type="dxa"/>
            <w:vAlign w:val="center"/>
          </w:tcPr>
          <w:p w:rsidR="00961FB6" w:rsidRDefault="00961FB6" w:rsidP="00B65E4C">
            <w:pPr>
              <w:pStyle w:val="NoSpacing"/>
              <w:rPr>
                <w:rFonts w:ascii="Arial" w:hAnsi="Arial" w:cs="Arial"/>
                <w:b/>
                <w:sz w:val="24"/>
                <w:szCs w:val="24"/>
              </w:rPr>
            </w:pPr>
            <w:r>
              <w:rPr>
                <w:rFonts w:ascii="Arial" w:hAnsi="Arial" w:cs="Arial"/>
                <w:b/>
                <w:sz w:val="24"/>
                <w:szCs w:val="24"/>
              </w:rPr>
              <w:t>Councillor A Wright</w:t>
            </w:r>
          </w:p>
        </w:tc>
        <w:tc>
          <w:tcPr>
            <w:tcW w:w="6666" w:type="dxa"/>
            <w:vAlign w:val="center"/>
          </w:tcPr>
          <w:p w:rsidR="00123C2D" w:rsidRDefault="00961FB6" w:rsidP="00B65E4C">
            <w:pPr>
              <w:tabs>
                <w:tab w:val="left" w:pos="567"/>
                <w:tab w:val="left" w:pos="1134"/>
                <w:tab w:val="left" w:pos="1418"/>
              </w:tabs>
              <w:rPr>
                <w:rFonts w:ascii="Arial" w:hAnsi="Arial" w:cs="Arial"/>
                <w:sz w:val="24"/>
                <w:szCs w:val="24"/>
              </w:rPr>
            </w:pPr>
            <w:r>
              <w:rPr>
                <w:rFonts w:ascii="Arial" w:hAnsi="Arial" w:cs="Arial"/>
                <w:sz w:val="24"/>
                <w:szCs w:val="24"/>
              </w:rPr>
              <w:t xml:space="preserve">Item 4 – </w:t>
            </w:r>
            <w:r w:rsidR="00123C2D">
              <w:rPr>
                <w:rFonts w:ascii="Arial" w:hAnsi="Arial" w:cs="Arial"/>
                <w:sz w:val="24"/>
                <w:szCs w:val="24"/>
              </w:rPr>
              <w:t xml:space="preserve">Point Q2 – as the land involved in the potential Green </w:t>
            </w:r>
            <w:proofErr w:type="spellStart"/>
            <w:r w:rsidR="00123C2D">
              <w:rPr>
                <w:rFonts w:ascii="Arial" w:hAnsi="Arial" w:cs="Arial"/>
                <w:sz w:val="24"/>
                <w:szCs w:val="24"/>
              </w:rPr>
              <w:t>Hammerton</w:t>
            </w:r>
            <w:proofErr w:type="spellEnd"/>
            <w:r w:rsidR="00123C2D">
              <w:rPr>
                <w:rFonts w:ascii="Arial" w:hAnsi="Arial" w:cs="Arial"/>
                <w:sz w:val="24"/>
                <w:szCs w:val="24"/>
              </w:rPr>
              <w:t xml:space="preserve"> Development belongs to a friend. </w:t>
            </w:r>
          </w:p>
          <w:p w:rsidR="00961FB6" w:rsidRDefault="00961FB6" w:rsidP="00B65E4C">
            <w:pPr>
              <w:tabs>
                <w:tab w:val="left" w:pos="567"/>
                <w:tab w:val="left" w:pos="1134"/>
                <w:tab w:val="left" w:pos="1418"/>
              </w:tabs>
              <w:rPr>
                <w:rFonts w:ascii="Arial" w:hAnsi="Arial" w:cs="Arial"/>
                <w:sz w:val="24"/>
                <w:szCs w:val="24"/>
              </w:rPr>
            </w:pPr>
            <w:r>
              <w:rPr>
                <w:rFonts w:ascii="Arial" w:hAnsi="Arial" w:cs="Arial"/>
                <w:sz w:val="24"/>
                <w:szCs w:val="24"/>
              </w:rPr>
              <w:t>Point Q5 – as a commercial property owner</w:t>
            </w:r>
          </w:p>
        </w:tc>
      </w:tr>
    </w:tbl>
    <w:p w:rsidR="00AA4F53" w:rsidRDefault="00AA4F53" w:rsidP="006410E0">
      <w:pPr>
        <w:pStyle w:val="NoSpacing"/>
        <w:rPr>
          <w:rFonts w:ascii="Arial" w:hAnsi="Arial" w:cs="Arial"/>
          <w:b/>
          <w:color w:val="000000" w:themeColor="text1"/>
          <w:sz w:val="24"/>
          <w:szCs w:val="24"/>
        </w:rPr>
      </w:pPr>
    </w:p>
    <w:p w:rsidR="00961FB6" w:rsidRPr="00725196" w:rsidRDefault="00961FB6" w:rsidP="006410E0">
      <w:pPr>
        <w:pStyle w:val="NoSpacing"/>
        <w:rPr>
          <w:rFonts w:ascii="Arial" w:hAnsi="Arial" w:cs="Arial"/>
          <w:b/>
          <w:color w:val="000000" w:themeColor="text1"/>
          <w:sz w:val="24"/>
          <w:szCs w:val="24"/>
        </w:rPr>
      </w:pPr>
    </w:p>
    <w:p w:rsidR="00960F05" w:rsidRPr="00725196" w:rsidRDefault="00645EC3" w:rsidP="00454DB6">
      <w:pPr>
        <w:pStyle w:val="NoSpacing"/>
        <w:tabs>
          <w:tab w:val="left" w:pos="1418"/>
        </w:tabs>
        <w:rPr>
          <w:rFonts w:ascii="Arial" w:hAnsi="Arial" w:cs="Arial"/>
          <w:color w:val="000000" w:themeColor="text1"/>
          <w:sz w:val="24"/>
          <w:szCs w:val="24"/>
        </w:rPr>
      </w:pPr>
      <w:r>
        <w:rPr>
          <w:rFonts w:ascii="Arial" w:hAnsi="Arial" w:cs="Arial"/>
          <w:b/>
          <w:color w:val="000000" w:themeColor="text1"/>
          <w:sz w:val="24"/>
          <w:szCs w:val="24"/>
        </w:rPr>
        <w:t>OSC</w:t>
      </w:r>
      <w:r w:rsidR="0004330C"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sidR="001673DA" w:rsidRPr="00725196">
        <w:rPr>
          <w:rFonts w:ascii="Arial" w:hAnsi="Arial" w:cs="Arial"/>
          <w:b/>
          <w:color w:val="000000" w:themeColor="text1"/>
          <w:sz w:val="24"/>
          <w:szCs w:val="24"/>
        </w:rPr>
        <w:t>/</w:t>
      </w:r>
      <w:r w:rsidR="00961FB6">
        <w:rPr>
          <w:rFonts w:ascii="Arial" w:hAnsi="Arial" w:cs="Arial"/>
          <w:b/>
          <w:color w:val="000000" w:themeColor="text1"/>
          <w:sz w:val="24"/>
          <w:szCs w:val="24"/>
        </w:rPr>
        <w:t>03</w:t>
      </w:r>
      <w:r w:rsidR="005C65AD" w:rsidRPr="00725196">
        <w:rPr>
          <w:rFonts w:ascii="Arial" w:hAnsi="Arial" w:cs="Arial"/>
          <w:b/>
          <w:color w:val="000000" w:themeColor="text1"/>
          <w:sz w:val="24"/>
          <w:szCs w:val="24"/>
        </w:rPr>
        <w:tab/>
      </w:r>
      <w:r w:rsidR="00E75517" w:rsidRPr="00725196">
        <w:rPr>
          <w:rFonts w:ascii="Arial" w:hAnsi="Arial" w:cs="Arial"/>
          <w:b/>
          <w:color w:val="000000" w:themeColor="text1"/>
          <w:sz w:val="24"/>
          <w:szCs w:val="24"/>
          <w:u w:val="single"/>
        </w:rPr>
        <w:t xml:space="preserve">ITEM </w:t>
      </w:r>
      <w:r w:rsidR="00EE2065" w:rsidRPr="00725196">
        <w:rPr>
          <w:rFonts w:ascii="Arial" w:hAnsi="Arial" w:cs="Arial"/>
          <w:b/>
          <w:color w:val="000000" w:themeColor="text1"/>
          <w:sz w:val="24"/>
          <w:szCs w:val="24"/>
          <w:u w:val="single"/>
        </w:rPr>
        <w:t>3</w:t>
      </w:r>
      <w:r w:rsidR="001673DA" w:rsidRPr="00725196">
        <w:rPr>
          <w:rFonts w:ascii="Arial" w:hAnsi="Arial" w:cs="Arial"/>
          <w:b/>
          <w:color w:val="000000" w:themeColor="text1"/>
          <w:sz w:val="24"/>
          <w:szCs w:val="24"/>
          <w:u w:val="single"/>
        </w:rPr>
        <w:t xml:space="preserve"> – KTC Public Speaking </w:t>
      </w:r>
      <w:r w:rsidR="00AA432A" w:rsidRPr="00725196">
        <w:rPr>
          <w:rFonts w:ascii="Arial" w:hAnsi="Arial" w:cs="Arial"/>
          <w:b/>
          <w:color w:val="000000" w:themeColor="text1"/>
          <w:sz w:val="24"/>
          <w:szCs w:val="24"/>
          <w:u w:val="single"/>
        </w:rPr>
        <w:t>Session</w:t>
      </w:r>
      <w:r w:rsidR="00960F05" w:rsidRPr="00725196">
        <w:rPr>
          <w:rFonts w:ascii="Arial" w:hAnsi="Arial" w:cs="Arial"/>
          <w:color w:val="000000" w:themeColor="text1"/>
          <w:sz w:val="24"/>
          <w:szCs w:val="24"/>
        </w:rPr>
        <w:t xml:space="preserve"> </w:t>
      </w:r>
      <w:r w:rsidR="00961FB6">
        <w:rPr>
          <w:rFonts w:ascii="Arial" w:hAnsi="Arial" w:cs="Arial"/>
          <w:color w:val="000000" w:themeColor="text1"/>
          <w:sz w:val="24"/>
          <w:szCs w:val="24"/>
        </w:rPr>
        <w:t>- none</w:t>
      </w:r>
    </w:p>
    <w:p w:rsidR="000A73B0" w:rsidRPr="00725196" w:rsidRDefault="00960F05" w:rsidP="005C65AD">
      <w:pPr>
        <w:pStyle w:val="NoSpacing"/>
        <w:tabs>
          <w:tab w:val="left" w:pos="1276"/>
        </w:tabs>
        <w:rPr>
          <w:rFonts w:ascii="Arial" w:hAnsi="Arial" w:cs="Arial"/>
          <w:i/>
          <w:color w:val="000000" w:themeColor="text1"/>
          <w:sz w:val="24"/>
          <w:szCs w:val="24"/>
        </w:rPr>
      </w:pPr>
      <w:r w:rsidRPr="00725196">
        <w:rPr>
          <w:rFonts w:ascii="Arial" w:hAnsi="Arial" w:cs="Arial"/>
          <w:color w:val="000000" w:themeColor="text1"/>
          <w:sz w:val="24"/>
          <w:szCs w:val="24"/>
        </w:rPr>
        <w:tab/>
      </w:r>
      <w:r w:rsidR="00494D2B" w:rsidRPr="00725196">
        <w:rPr>
          <w:rFonts w:ascii="Arial" w:hAnsi="Arial" w:cs="Arial"/>
          <w:i/>
          <w:color w:val="000000" w:themeColor="text1"/>
          <w:sz w:val="24"/>
          <w:szCs w:val="24"/>
        </w:rPr>
        <w:t xml:space="preserve"> </w:t>
      </w:r>
    </w:p>
    <w:p w:rsidR="00AA4F53" w:rsidRPr="00B67185" w:rsidRDefault="00B80EF4" w:rsidP="002624BC">
      <w:pPr>
        <w:pStyle w:val="NoSpacing"/>
        <w:tabs>
          <w:tab w:val="left" w:pos="1276"/>
        </w:tabs>
        <w:rPr>
          <w:rFonts w:ascii="Arial" w:hAnsi="Arial" w:cs="Arial"/>
          <w:sz w:val="24"/>
          <w:szCs w:val="24"/>
        </w:rPr>
      </w:pPr>
      <w:r w:rsidRPr="00B67185">
        <w:rPr>
          <w:rFonts w:ascii="Arial" w:hAnsi="Arial" w:cs="Arial"/>
          <w:b/>
          <w:sz w:val="24"/>
          <w:szCs w:val="24"/>
        </w:rPr>
        <w:tab/>
      </w:r>
    </w:p>
    <w:p w:rsidR="00C65E67" w:rsidRPr="008F42A2" w:rsidRDefault="00645EC3" w:rsidP="001C7EF7">
      <w:pPr>
        <w:tabs>
          <w:tab w:val="left" w:pos="567"/>
          <w:tab w:val="left" w:pos="1134"/>
          <w:tab w:val="left" w:pos="1418"/>
        </w:tabs>
        <w:rPr>
          <w:rFonts w:ascii="Arial" w:hAnsi="Arial" w:cs="Arial"/>
          <w:b/>
          <w:sz w:val="24"/>
          <w:szCs w:val="24"/>
          <w:u w:val="single"/>
        </w:rPr>
      </w:pPr>
      <w:r>
        <w:rPr>
          <w:rFonts w:ascii="Arial" w:hAnsi="Arial" w:cs="Arial"/>
          <w:b/>
          <w:color w:val="000000" w:themeColor="text1"/>
          <w:sz w:val="24"/>
          <w:szCs w:val="24"/>
        </w:rPr>
        <w:t>OSC</w:t>
      </w:r>
      <w:r w:rsidR="000002FE" w:rsidRPr="00725196">
        <w:rPr>
          <w:rFonts w:ascii="Arial" w:hAnsi="Arial" w:cs="Arial"/>
          <w:b/>
          <w:color w:val="000000" w:themeColor="text1"/>
          <w:sz w:val="24"/>
          <w:szCs w:val="24"/>
        </w:rPr>
        <w:t>1</w:t>
      </w:r>
      <w:r w:rsidR="00B838DC" w:rsidRPr="00725196">
        <w:rPr>
          <w:rFonts w:ascii="Arial" w:hAnsi="Arial" w:cs="Arial"/>
          <w:b/>
          <w:color w:val="000000" w:themeColor="text1"/>
          <w:sz w:val="24"/>
          <w:szCs w:val="24"/>
        </w:rPr>
        <w:t>8</w:t>
      </w:r>
      <w:r>
        <w:rPr>
          <w:rFonts w:ascii="Arial" w:hAnsi="Arial" w:cs="Arial"/>
          <w:b/>
          <w:color w:val="000000" w:themeColor="text1"/>
          <w:sz w:val="24"/>
          <w:szCs w:val="24"/>
        </w:rPr>
        <w:t>/</w:t>
      </w:r>
      <w:r w:rsidR="00961FB6">
        <w:rPr>
          <w:rFonts w:ascii="Arial" w:hAnsi="Arial" w:cs="Arial"/>
          <w:b/>
          <w:color w:val="000000" w:themeColor="text1"/>
          <w:sz w:val="24"/>
          <w:szCs w:val="24"/>
        </w:rPr>
        <w:t>04</w:t>
      </w:r>
      <w:r w:rsidR="001C7EF7">
        <w:rPr>
          <w:rFonts w:ascii="Arial" w:hAnsi="Arial" w:cs="Arial"/>
          <w:b/>
          <w:color w:val="000000" w:themeColor="text1"/>
          <w:sz w:val="24"/>
          <w:szCs w:val="24"/>
        </w:rPr>
        <w:tab/>
      </w:r>
      <w:r w:rsidR="000002FE" w:rsidRPr="00725196">
        <w:rPr>
          <w:rFonts w:ascii="Arial" w:hAnsi="Arial" w:cs="Arial"/>
          <w:b/>
          <w:color w:val="000000" w:themeColor="text1"/>
          <w:sz w:val="24"/>
          <w:szCs w:val="24"/>
        </w:rPr>
        <w:tab/>
      </w:r>
      <w:r w:rsidR="008F42A2" w:rsidRPr="008F42A2">
        <w:rPr>
          <w:rFonts w:ascii="Arial" w:hAnsi="Arial" w:cs="Arial"/>
          <w:b/>
          <w:color w:val="000000" w:themeColor="text1"/>
          <w:sz w:val="24"/>
          <w:szCs w:val="24"/>
          <w:u w:val="single"/>
        </w:rPr>
        <w:t>ITEM 4 -</w:t>
      </w:r>
      <w:r w:rsidR="008F42A2" w:rsidRPr="008F42A2">
        <w:rPr>
          <w:rFonts w:ascii="Arial" w:hAnsi="Arial" w:cs="Arial"/>
          <w:b/>
          <w:color w:val="000000" w:themeColor="text1"/>
          <w:sz w:val="24"/>
          <w:szCs w:val="24"/>
        </w:rPr>
        <w:t xml:space="preserve"> </w:t>
      </w:r>
      <w:r w:rsidR="001C7EF7" w:rsidRPr="008F42A2">
        <w:rPr>
          <w:rFonts w:ascii="Arial" w:hAnsi="Arial" w:cs="Arial"/>
          <w:b/>
          <w:sz w:val="24"/>
          <w:szCs w:val="24"/>
          <w:u w:val="single"/>
        </w:rPr>
        <w:t>To Consider a response to the HBC Consultation on Community Infrastructure Levy following the resolution at Full Council (Monday 11 June) for this Committee to meet as soon as possible to discuss the various issues for and against CIL and produce a report with recommendations in time for the next full council meeting on 2 July.</w:t>
      </w:r>
    </w:p>
    <w:p w:rsidR="00086B03" w:rsidRDefault="00086B03" w:rsidP="001C7EF7">
      <w:pPr>
        <w:tabs>
          <w:tab w:val="left" w:pos="567"/>
          <w:tab w:val="left" w:pos="1134"/>
          <w:tab w:val="left" w:pos="1418"/>
        </w:tabs>
        <w:rPr>
          <w:rFonts w:ascii="Arial" w:hAnsi="Arial" w:cs="Arial"/>
          <w:sz w:val="24"/>
          <w:szCs w:val="24"/>
          <w:u w:val="single"/>
        </w:rPr>
      </w:pPr>
    </w:p>
    <w:p w:rsidR="00086B03" w:rsidRDefault="00086B03" w:rsidP="001C7EF7">
      <w:pPr>
        <w:tabs>
          <w:tab w:val="left" w:pos="567"/>
          <w:tab w:val="left" w:pos="1134"/>
          <w:tab w:val="left" w:pos="1418"/>
        </w:tabs>
        <w:rPr>
          <w:rFonts w:ascii="Arial" w:hAnsi="Arial" w:cs="Arial"/>
          <w:sz w:val="24"/>
          <w:szCs w:val="24"/>
        </w:rPr>
      </w:pPr>
      <w:r>
        <w:rPr>
          <w:rFonts w:ascii="Arial" w:hAnsi="Arial" w:cs="Arial"/>
          <w:sz w:val="24"/>
          <w:szCs w:val="24"/>
        </w:rPr>
        <w:t>The Chair gave a brief summary of the task in hand and details of the HBC Community Infrastructure Levy: Preliminary Draft Charging Schedule Consultation.</w:t>
      </w:r>
    </w:p>
    <w:p w:rsidR="00086B03" w:rsidRDefault="00086B03" w:rsidP="001C7EF7">
      <w:pPr>
        <w:tabs>
          <w:tab w:val="left" w:pos="567"/>
          <w:tab w:val="left" w:pos="1134"/>
          <w:tab w:val="left" w:pos="1418"/>
        </w:tabs>
        <w:rPr>
          <w:rFonts w:ascii="Arial" w:hAnsi="Arial" w:cs="Arial"/>
          <w:sz w:val="24"/>
          <w:szCs w:val="24"/>
        </w:rPr>
      </w:pPr>
      <w:r>
        <w:rPr>
          <w:rFonts w:ascii="Arial" w:hAnsi="Arial" w:cs="Arial"/>
          <w:sz w:val="24"/>
          <w:szCs w:val="24"/>
        </w:rPr>
        <w:t>Members discussed the papers presented by HBC for the consultation and it was noted that these were very technical documents and therefore not very engaging or transparent as a process.</w:t>
      </w:r>
    </w:p>
    <w:p w:rsidR="00086B03" w:rsidRDefault="00086B03" w:rsidP="001C7EF7">
      <w:pPr>
        <w:tabs>
          <w:tab w:val="left" w:pos="567"/>
          <w:tab w:val="left" w:pos="1134"/>
          <w:tab w:val="left" w:pos="1418"/>
        </w:tabs>
        <w:rPr>
          <w:rFonts w:ascii="Arial" w:hAnsi="Arial" w:cs="Arial"/>
          <w:sz w:val="24"/>
          <w:szCs w:val="24"/>
        </w:rPr>
      </w:pPr>
    </w:p>
    <w:p w:rsidR="00086B03" w:rsidRDefault="00086B03" w:rsidP="001C7EF7">
      <w:pPr>
        <w:tabs>
          <w:tab w:val="left" w:pos="567"/>
          <w:tab w:val="left" w:pos="1134"/>
          <w:tab w:val="left" w:pos="1418"/>
        </w:tabs>
        <w:rPr>
          <w:rFonts w:ascii="Arial" w:hAnsi="Arial" w:cs="Arial"/>
          <w:sz w:val="24"/>
          <w:szCs w:val="24"/>
        </w:rPr>
      </w:pPr>
      <w:r>
        <w:rPr>
          <w:rFonts w:ascii="Arial" w:hAnsi="Arial" w:cs="Arial"/>
          <w:sz w:val="24"/>
          <w:szCs w:val="24"/>
        </w:rPr>
        <w:t>The Chair took members through each question on the consultation response form:</w:t>
      </w:r>
    </w:p>
    <w:p w:rsidR="00086B03" w:rsidRDefault="00086B03" w:rsidP="001C7EF7">
      <w:pPr>
        <w:tabs>
          <w:tab w:val="left" w:pos="567"/>
          <w:tab w:val="left" w:pos="1134"/>
          <w:tab w:val="left" w:pos="1418"/>
        </w:tabs>
        <w:rPr>
          <w:rFonts w:ascii="Arial" w:hAnsi="Arial" w:cs="Arial"/>
          <w:sz w:val="24"/>
          <w:szCs w:val="24"/>
        </w:rPr>
      </w:pPr>
    </w:p>
    <w:p w:rsidR="00086B03" w:rsidRPr="00123C2D" w:rsidRDefault="00086B03" w:rsidP="001C7EF7">
      <w:pPr>
        <w:tabs>
          <w:tab w:val="left" w:pos="567"/>
          <w:tab w:val="left" w:pos="1134"/>
          <w:tab w:val="left" w:pos="1418"/>
        </w:tabs>
        <w:rPr>
          <w:rFonts w:ascii="Arial" w:hAnsi="Arial" w:cs="Arial"/>
          <w:b/>
          <w:sz w:val="24"/>
          <w:szCs w:val="24"/>
        </w:rPr>
      </w:pPr>
      <w:proofErr w:type="gramStart"/>
      <w:r w:rsidRPr="00123C2D">
        <w:rPr>
          <w:rFonts w:ascii="Arial" w:hAnsi="Arial" w:cs="Arial"/>
          <w:b/>
          <w:sz w:val="24"/>
          <w:szCs w:val="24"/>
        </w:rPr>
        <w:lastRenderedPageBreak/>
        <w:t>Question 1.</w:t>
      </w:r>
      <w:proofErr w:type="gramEnd"/>
      <w:r w:rsidRPr="00123C2D">
        <w:rPr>
          <w:rFonts w:ascii="Arial" w:hAnsi="Arial" w:cs="Arial"/>
          <w:b/>
          <w:sz w:val="24"/>
          <w:szCs w:val="24"/>
        </w:rPr>
        <w:t xml:space="preserve">  Do you support the methodology and assumptions used in the CIL Viability </w:t>
      </w:r>
      <w:r w:rsidR="00BB2447" w:rsidRPr="00123C2D">
        <w:rPr>
          <w:rFonts w:ascii="Arial" w:hAnsi="Arial" w:cs="Arial"/>
          <w:b/>
          <w:sz w:val="24"/>
          <w:szCs w:val="24"/>
        </w:rPr>
        <w:t>Assessment?</w:t>
      </w:r>
    </w:p>
    <w:p w:rsidR="00BB2447" w:rsidRDefault="00BB2447" w:rsidP="001C7EF7">
      <w:pPr>
        <w:tabs>
          <w:tab w:val="left" w:pos="567"/>
          <w:tab w:val="left" w:pos="1134"/>
          <w:tab w:val="left" w:pos="1418"/>
        </w:tabs>
        <w:rPr>
          <w:rFonts w:ascii="Arial" w:hAnsi="Arial" w:cs="Arial"/>
          <w:sz w:val="24"/>
          <w:szCs w:val="24"/>
        </w:rPr>
      </w:pPr>
      <w:r w:rsidRPr="00BB2447">
        <w:rPr>
          <w:rFonts w:ascii="Arial" w:hAnsi="Arial" w:cs="Arial"/>
          <w:i/>
          <w:sz w:val="24"/>
          <w:szCs w:val="24"/>
        </w:rPr>
        <w:t>Councillor D Goode declared an interest as a member of the Knaresborough Community Land Trust</w:t>
      </w:r>
      <w:r>
        <w:rPr>
          <w:rFonts w:ascii="Arial" w:hAnsi="Arial" w:cs="Arial"/>
          <w:i/>
          <w:sz w:val="24"/>
          <w:szCs w:val="24"/>
        </w:rPr>
        <w:t>.</w:t>
      </w:r>
    </w:p>
    <w:p w:rsidR="00BB2447" w:rsidRDefault="00BB2447" w:rsidP="001C7EF7">
      <w:pPr>
        <w:tabs>
          <w:tab w:val="left" w:pos="567"/>
          <w:tab w:val="left" w:pos="1134"/>
          <w:tab w:val="left" w:pos="1418"/>
        </w:tabs>
        <w:rPr>
          <w:rFonts w:ascii="Arial" w:hAnsi="Arial" w:cs="Arial"/>
          <w:sz w:val="24"/>
          <w:szCs w:val="24"/>
        </w:rPr>
      </w:pPr>
    </w:p>
    <w:p w:rsidR="00BB2447" w:rsidRDefault="00BB2447" w:rsidP="001C7EF7">
      <w:pPr>
        <w:tabs>
          <w:tab w:val="left" w:pos="567"/>
          <w:tab w:val="left" w:pos="1134"/>
          <w:tab w:val="left" w:pos="1418"/>
        </w:tabs>
        <w:rPr>
          <w:rFonts w:ascii="Arial" w:hAnsi="Arial" w:cs="Arial"/>
          <w:sz w:val="24"/>
          <w:szCs w:val="24"/>
        </w:rPr>
      </w:pPr>
      <w:r>
        <w:rPr>
          <w:rFonts w:ascii="Arial" w:hAnsi="Arial" w:cs="Arial"/>
          <w:sz w:val="24"/>
          <w:szCs w:val="24"/>
        </w:rPr>
        <w:t xml:space="preserve">Councillor Goode read out an extract under the heading: </w:t>
      </w:r>
    </w:p>
    <w:p w:rsidR="00BB2447" w:rsidRDefault="00BB2447" w:rsidP="001C7EF7">
      <w:pPr>
        <w:tabs>
          <w:tab w:val="left" w:pos="567"/>
          <w:tab w:val="left" w:pos="1134"/>
          <w:tab w:val="left" w:pos="1418"/>
        </w:tabs>
        <w:rPr>
          <w:rFonts w:ascii="Arial" w:hAnsi="Arial" w:cs="Arial"/>
          <w:i/>
          <w:sz w:val="24"/>
          <w:szCs w:val="24"/>
        </w:rPr>
      </w:pPr>
      <w:r w:rsidRPr="00BB2447">
        <w:rPr>
          <w:rFonts w:ascii="Arial" w:hAnsi="Arial" w:cs="Arial"/>
          <w:i/>
          <w:sz w:val="24"/>
          <w:szCs w:val="24"/>
        </w:rPr>
        <w:t>3. What development will be liable to pay CIL</w:t>
      </w:r>
      <w:r>
        <w:rPr>
          <w:rFonts w:ascii="Arial" w:hAnsi="Arial" w:cs="Arial"/>
          <w:i/>
          <w:sz w:val="24"/>
          <w:szCs w:val="24"/>
        </w:rPr>
        <w:t>?</w:t>
      </w:r>
    </w:p>
    <w:p w:rsidR="00BB2447" w:rsidRDefault="00BE7D05" w:rsidP="001C7EF7">
      <w:pPr>
        <w:tabs>
          <w:tab w:val="left" w:pos="567"/>
          <w:tab w:val="left" w:pos="1134"/>
          <w:tab w:val="left" w:pos="1418"/>
        </w:tabs>
        <w:rPr>
          <w:rFonts w:ascii="Arial" w:hAnsi="Arial" w:cs="Arial"/>
          <w:i/>
          <w:sz w:val="24"/>
          <w:szCs w:val="24"/>
        </w:rPr>
      </w:pPr>
      <w:r>
        <w:rPr>
          <w:rFonts w:ascii="Arial" w:hAnsi="Arial" w:cs="Arial"/>
          <w:i/>
          <w:sz w:val="24"/>
          <w:szCs w:val="24"/>
        </w:rPr>
        <w:t>“</w:t>
      </w:r>
      <w:r w:rsidR="00BB2447">
        <w:rPr>
          <w:rFonts w:ascii="Arial" w:hAnsi="Arial" w:cs="Arial"/>
          <w:i/>
          <w:sz w:val="24"/>
          <w:szCs w:val="24"/>
        </w:rPr>
        <w:t>3.1</w:t>
      </w:r>
      <w:r>
        <w:rPr>
          <w:rFonts w:ascii="Arial" w:hAnsi="Arial" w:cs="Arial"/>
          <w:i/>
          <w:sz w:val="24"/>
          <w:szCs w:val="24"/>
        </w:rPr>
        <w:t>.....However, the regulations provide for a number of exemptions to</w:t>
      </w:r>
      <w:r w:rsidR="0030176B">
        <w:rPr>
          <w:rFonts w:ascii="Arial" w:hAnsi="Arial" w:cs="Arial"/>
          <w:i/>
          <w:sz w:val="24"/>
          <w:szCs w:val="24"/>
        </w:rPr>
        <w:t xml:space="preserve"> CIL against which the levy will not be charged, including:</w:t>
      </w:r>
    </w:p>
    <w:p w:rsidR="0030176B" w:rsidRDefault="0030176B" w:rsidP="001C7EF7">
      <w:pPr>
        <w:tabs>
          <w:tab w:val="left" w:pos="567"/>
          <w:tab w:val="left" w:pos="1134"/>
          <w:tab w:val="left" w:pos="1418"/>
        </w:tabs>
        <w:rPr>
          <w:rFonts w:ascii="Arial" w:hAnsi="Arial" w:cs="Arial"/>
          <w:i/>
          <w:sz w:val="24"/>
          <w:szCs w:val="24"/>
        </w:rPr>
      </w:pPr>
      <w:r>
        <w:rPr>
          <w:rFonts w:ascii="Arial" w:hAnsi="Arial" w:cs="Arial"/>
          <w:i/>
          <w:sz w:val="24"/>
          <w:szCs w:val="24"/>
        </w:rPr>
        <w:t>....</w:t>
      </w:r>
    </w:p>
    <w:p w:rsidR="0030176B" w:rsidRPr="0030176B" w:rsidRDefault="0030176B" w:rsidP="0030176B">
      <w:pPr>
        <w:pStyle w:val="ListParagraph"/>
        <w:numPr>
          <w:ilvl w:val="0"/>
          <w:numId w:val="14"/>
        </w:numPr>
        <w:tabs>
          <w:tab w:val="left" w:pos="567"/>
          <w:tab w:val="left" w:pos="1134"/>
          <w:tab w:val="left" w:pos="1418"/>
        </w:tabs>
        <w:ind w:left="426" w:hanging="426"/>
        <w:rPr>
          <w:rFonts w:ascii="Arial" w:hAnsi="Arial" w:cs="Arial"/>
          <w:i/>
          <w:sz w:val="24"/>
          <w:szCs w:val="24"/>
        </w:rPr>
      </w:pPr>
      <w:r>
        <w:rPr>
          <w:rFonts w:ascii="Arial" w:hAnsi="Arial" w:cs="Arial"/>
          <w:i/>
          <w:sz w:val="24"/>
          <w:szCs w:val="24"/>
        </w:rPr>
        <w:t>Affordable housing (defined as social rented and intermediate housing) provided through a local housing authority, registered provider or charitable body;”</w:t>
      </w:r>
    </w:p>
    <w:p w:rsidR="00BB2447" w:rsidRDefault="00BB2447" w:rsidP="001C7EF7">
      <w:pPr>
        <w:tabs>
          <w:tab w:val="left" w:pos="567"/>
          <w:tab w:val="left" w:pos="1134"/>
          <w:tab w:val="left" w:pos="1418"/>
        </w:tabs>
        <w:rPr>
          <w:rFonts w:ascii="Arial" w:hAnsi="Arial" w:cs="Arial"/>
          <w:sz w:val="24"/>
          <w:szCs w:val="24"/>
        </w:rPr>
      </w:pPr>
    </w:p>
    <w:p w:rsidR="00BB2447" w:rsidRDefault="0030176B" w:rsidP="001C7EF7">
      <w:pPr>
        <w:tabs>
          <w:tab w:val="left" w:pos="567"/>
          <w:tab w:val="left" w:pos="1134"/>
          <w:tab w:val="left" w:pos="1418"/>
        </w:tabs>
        <w:rPr>
          <w:rFonts w:ascii="Arial" w:hAnsi="Arial" w:cs="Arial"/>
          <w:sz w:val="24"/>
          <w:szCs w:val="24"/>
        </w:rPr>
      </w:pPr>
      <w:r>
        <w:rPr>
          <w:rFonts w:ascii="Arial" w:hAnsi="Arial" w:cs="Arial"/>
          <w:sz w:val="24"/>
          <w:szCs w:val="24"/>
        </w:rPr>
        <w:t xml:space="preserve">Councillor Goode raised the concern that Community Land Trusts had not been included in this list, some would fall under </w:t>
      </w:r>
      <w:r w:rsidR="008B5688">
        <w:rPr>
          <w:rFonts w:ascii="Arial" w:hAnsi="Arial" w:cs="Arial"/>
          <w:sz w:val="24"/>
          <w:szCs w:val="24"/>
        </w:rPr>
        <w:t xml:space="preserve">the umbrella of </w:t>
      </w:r>
      <w:r>
        <w:rPr>
          <w:rFonts w:ascii="Arial" w:hAnsi="Arial" w:cs="Arial"/>
          <w:sz w:val="24"/>
          <w:szCs w:val="24"/>
        </w:rPr>
        <w:t>charitable body but this would not always be the case.</w:t>
      </w:r>
    </w:p>
    <w:p w:rsidR="008B5688" w:rsidRDefault="008B5688" w:rsidP="001C7EF7">
      <w:pPr>
        <w:tabs>
          <w:tab w:val="left" w:pos="567"/>
          <w:tab w:val="left" w:pos="1134"/>
          <w:tab w:val="left" w:pos="1418"/>
        </w:tabs>
        <w:rPr>
          <w:rFonts w:ascii="Arial" w:hAnsi="Arial" w:cs="Arial"/>
          <w:sz w:val="24"/>
          <w:szCs w:val="24"/>
        </w:rPr>
      </w:pPr>
    </w:p>
    <w:p w:rsidR="00B65E4C" w:rsidRDefault="008B5688" w:rsidP="001C7EF7">
      <w:pPr>
        <w:tabs>
          <w:tab w:val="left" w:pos="567"/>
          <w:tab w:val="left" w:pos="1134"/>
          <w:tab w:val="left" w:pos="1418"/>
        </w:tabs>
        <w:rPr>
          <w:rFonts w:ascii="Arial" w:hAnsi="Arial" w:cs="Arial"/>
          <w:sz w:val="24"/>
          <w:szCs w:val="24"/>
        </w:rPr>
      </w:pPr>
      <w:r>
        <w:rPr>
          <w:rFonts w:ascii="Arial" w:hAnsi="Arial" w:cs="Arial"/>
          <w:sz w:val="24"/>
          <w:szCs w:val="24"/>
        </w:rPr>
        <w:t>Councillor Wright expressed the opinion that, as a director of the Knaresborough Community Land Trust, Councillor Goode should declare a prejudicial interest.  Councillor Goode explained that he would gain no financial benefit from this role</w:t>
      </w:r>
      <w:r w:rsidR="00B65E4C">
        <w:rPr>
          <w:rFonts w:ascii="Arial" w:hAnsi="Arial" w:cs="Arial"/>
          <w:sz w:val="24"/>
          <w:szCs w:val="24"/>
        </w:rPr>
        <w:t xml:space="preserve"> and felt there was no requirement to declare a prejudicial interest.  </w:t>
      </w:r>
    </w:p>
    <w:p w:rsidR="00B65E4C" w:rsidRDefault="00B65E4C" w:rsidP="001C7EF7">
      <w:pPr>
        <w:tabs>
          <w:tab w:val="left" w:pos="567"/>
          <w:tab w:val="left" w:pos="1134"/>
          <w:tab w:val="left" w:pos="1418"/>
        </w:tabs>
        <w:rPr>
          <w:rFonts w:ascii="Arial" w:hAnsi="Arial" w:cs="Arial"/>
          <w:sz w:val="24"/>
          <w:szCs w:val="24"/>
        </w:rPr>
      </w:pPr>
    </w:p>
    <w:p w:rsidR="008B5688" w:rsidRDefault="00B65E4C" w:rsidP="001C7EF7">
      <w:pPr>
        <w:tabs>
          <w:tab w:val="left" w:pos="567"/>
          <w:tab w:val="left" w:pos="1134"/>
          <w:tab w:val="left" w:pos="1418"/>
        </w:tabs>
        <w:rPr>
          <w:rFonts w:ascii="Arial" w:hAnsi="Arial" w:cs="Arial"/>
          <w:i/>
          <w:sz w:val="24"/>
          <w:szCs w:val="24"/>
        </w:rPr>
      </w:pPr>
      <w:r w:rsidRPr="00B65E4C">
        <w:rPr>
          <w:rFonts w:ascii="Arial" w:hAnsi="Arial" w:cs="Arial"/>
          <w:i/>
          <w:sz w:val="24"/>
          <w:szCs w:val="24"/>
        </w:rPr>
        <w:t>Councillor C Willoughby declared an interest as a member of the Knaresborough Community Land Trust.</w:t>
      </w:r>
    </w:p>
    <w:p w:rsidR="00B65E4C" w:rsidRDefault="00B65E4C" w:rsidP="001C7EF7">
      <w:pPr>
        <w:tabs>
          <w:tab w:val="left" w:pos="567"/>
          <w:tab w:val="left" w:pos="1134"/>
          <w:tab w:val="left" w:pos="1418"/>
        </w:tabs>
        <w:rPr>
          <w:rFonts w:ascii="Arial" w:hAnsi="Arial" w:cs="Arial"/>
          <w:i/>
          <w:sz w:val="24"/>
          <w:szCs w:val="24"/>
        </w:rPr>
      </w:pPr>
    </w:p>
    <w:p w:rsidR="00B65E4C" w:rsidRPr="00B65E4C" w:rsidRDefault="00B65E4C" w:rsidP="001C7EF7">
      <w:pPr>
        <w:tabs>
          <w:tab w:val="left" w:pos="567"/>
          <w:tab w:val="left" w:pos="1134"/>
          <w:tab w:val="left" w:pos="1418"/>
        </w:tabs>
        <w:rPr>
          <w:rFonts w:ascii="Arial" w:hAnsi="Arial" w:cs="Arial"/>
          <w:sz w:val="24"/>
          <w:szCs w:val="24"/>
        </w:rPr>
      </w:pPr>
      <w:r w:rsidRPr="00B65E4C">
        <w:rPr>
          <w:rFonts w:ascii="Arial" w:hAnsi="Arial" w:cs="Arial"/>
          <w:sz w:val="24"/>
          <w:szCs w:val="24"/>
        </w:rPr>
        <w:t xml:space="preserve">After </w:t>
      </w:r>
      <w:r>
        <w:rPr>
          <w:rFonts w:ascii="Arial" w:hAnsi="Arial" w:cs="Arial"/>
          <w:sz w:val="24"/>
          <w:szCs w:val="24"/>
        </w:rPr>
        <w:t>some discussion and to move the meeting forward a recommendation was made as follows:</w:t>
      </w:r>
    </w:p>
    <w:p w:rsidR="0030176B" w:rsidRDefault="0030176B" w:rsidP="001C7EF7">
      <w:pPr>
        <w:tabs>
          <w:tab w:val="left" w:pos="567"/>
          <w:tab w:val="left" w:pos="1134"/>
          <w:tab w:val="left" w:pos="1418"/>
        </w:tabs>
        <w:rPr>
          <w:rFonts w:ascii="Arial" w:hAnsi="Arial" w:cs="Arial"/>
          <w:sz w:val="24"/>
          <w:szCs w:val="24"/>
        </w:rPr>
      </w:pPr>
    </w:p>
    <w:p w:rsidR="00B67185" w:rsidRPr="003A21F4" w:rsidRDefault="00C65E67" w:rsidP="00B67185">
      <w:pPr>
        <w:tabs>
          <w:tab w:val="left" w:pos="1418"/>
          <w:tab w:val="left" w:pos="1701"/>
        </w:tabs>
        <w:rPr>
          <w:rFonts w:ascii="Arial" w:hAnsi="Arial" w:cs="Arial"/>
          <w:b/>
          <w:sz w:val="24"/>
          <w:szCs w:val="24"/>
        </w:rPr>
      </w:pPr>
      <w:r>
        <w:rPr>
          <w:rFonts w:ascii="Arial" w:hAnsi="Arial" w:cs="Arial"/>
          <w:b/>
          <w:sz w:val="24"/>
          <w:szCs w:val="24"/>
        </w:rPr>
        <w:t>RE</w:t>
      </w:r>
      <w:r w:rsidR="00B65E4C">
        <w:rPr>
          <w:rFonts w:ascii="Arial" w:hAnsi="Arial" w:cs="Arial"/>
          <w:b/>
          <w:sz w:val="24"/>
          <w:szCs w:val="24"/>
        </w:rPr>
        <w:t>COMMENDATION</w:t>
      </w:r>
      <w:r>
        <w:rPr>
          <w:rFonts w:ascii="Arial" w:hAnsi="Arial" w:cs="Arial"/>
          <w:b/>
          <w:sz w:val="24"/>
          <w:szCs w:val="24"/>
        </w:rPr>
        <w:t>:</w:t>
      </w:r>
      <w:r w:rsidR="004563C1">
        <w:rPr>
          <w:rFonts w:ascii="Arial" w:hAnsi="Arial" w:cs="Arial"/>
          <w:sz w:val="24"/>
          <w:szCs w:val="24"/>
        </w:rPr>
        <w:t xml:space="preserve"> </w:t>
      </w:r>
      <w:r w:rsidR="00B65E4C" w:rsidRPr="00B65E4C">
        <w:rPr>
          <w:rFonts w:ascii="Arial" w:hAnsi="Arial" w:cs="Arial"/>
          <w:sz w:val="24"/>
          <w:szCs w:val="24"/>
        </w:rPr>
        <w:t>T</w:t>
      </w:r>
      <w:r w:rsidR="00B65E4C">
        <w:rPr>
          <w:rFonts w:ascii="Arial" w:hAnsi="Arial" w:cs="Arial"/>
          <w:sz w:val="24"/>
          <w:szCs w:val="24"/>
        </w:rPr>
        <w:t>hat KTC ask</w:t>
      </w:r>
      <w:r w:rsidR="004D1D30">
        <w:rPr>
          <w:rFonts w:ascii="Arial" w:hAnsi="Arial" w:cs="Arial"/>
          <w:sz w:val="24"/>
          <w:szCs w:val="24"/>
        </w:rPr>
        <w:t>s</w:t>
      </w:r>
      <w:r w:rsidR="00B65E4C">
        <w:rPr>
          <w:rFonts w:ascii="Arial" w:hAnsi="Arial" w:cs="Arial"/>
          <w:sz w:val="24"/>
          <w:szCs w:val="24"/>
        </w:rPr>
        <w:t xml:space="preserve"> Harrogate Borough Council to clarify in point 3.1 of the document whether or not a community land trust would be exempt from the levy.</w:t>
      </w:r>
    </w:p>
    <w:p w:rsidR="00C65E67" w:rsidRDefault="00C65E67" w:rsidP="004563C1">
      <w:pPr>
        <w:rPr>
          <w:rFonts w:ascii="Arial" w:hAnsi="Arial" w:cs="Arial"/>
          <w:sz w:val="24"/>
          <w:szCs w:val="24"/>
        </w:rPr>
      </w:pPr>
    </w:p>
    <w:p w:rsidR="00B65E4C" w:rsidRDefault="00B65E4C" w:rsidP="004563C1">
      <w:pPr>
        <w:rPr>
          <w:rFonts w:ascii="Arial" w:hAnsi="Arial" w:cs="Arial"/>
          <w:sz w:val="24"/>
          <w:szCs w:val="24"/>
        </w:rPr>
      </w:pPr>
      <w:r>
        <w:rPr>
          <w:rFonts w:ascii="Arial" w:hAnsi="Arial" w:cs="Arial"/>
          <w:b/>
          <w:sz w:val="24"/>
          <w:szCs w:val="24"/>
        </w:rPr>
        <w:t>FURTHER RECOMMENDATION:</w:t>
      </w:r>
      <w:r>
        <w:rPr>
          <w:rFonts w:ascii="Arial" w:hAnsi="Arial" w:cs="Arial"/>
          <w:sz w:val="24"/>
          <w:szCs w:val="24"/>
        </w:rPr>
        <w:t xml:space="preserve"> That KTC support</w:t>
      </w:r>
      <w:r w:rsidR="004D1D30">
        <w:rPr>
          <w:rFonts w:ascii="Arial" w:hAnsi="Arial" w:cs="Arial"/>
          <w:sz w:val="24"/>
          <w:szCs w:val="24"/>
        </w:rPr>
        <w:t>s</w:t>
      </w:r>
      <w:r>
        <w:rPr>
          <w:rFonts w:ascii="Arial" w:hAnsi="Arial" w:cs="Arial"/>
          <w:sz w:val="24"/>
          <w:szCs w:val="24"/>
        </w:rPr>
        <w:t xml:space="preserve"> the methodology and assumptions used </w:t>
      </w:r>
      <w:r w:rsidR="00123C2D">
        <w:rPr>
          <w:rFonts w:ascii="Arial" w:hAnsi="Arial" w:cs="Arial"/>
          <w:sz w:val="24"/>
          <w:szCs w:val="24"/>
        </w:rPr>
        <w:t>in the CIL Viability Assessment.</w:t>
      </w:r>
    </w:p>
    <w:p w:rsidR="00123C2D" w:rsidRDefault="00123C2D" w:rsidP="004563C1">
      <w:pPr>
        <w:rPr>
          <w:rFonts w:ascii="Arial" w:hAnsi="Arial" w:cs="Arial"/>
          <w:sz w:val="24"/>
          <w:szCs w:val="24"/>
        </w:rPr>
      </w:pPr>
    </w:p>
    <w:p w:rsidR="00123C2D" w:rsidRDefault="00123C2D" w:rsidP="004563C1">
      <w:pPr>
        <w:rPr>
          <w:rFonts w:ascii="Arial" w:hAnsi="Arial" w:cs="Arial"/>
          <w:b/>
          <w:sz w:val="24"/>
          <w:szCs w:val="24"/>
        </w:rPr>
      </w:pPr>
      <w:proofErr w:type="gramStart"/>
      <w:r w:rsidRPr="00123C2D">
        <w:rPr>
          <w:rFonts w:ascii="Arial" w:hAnsi="Arial" w:cs="Arial"/>
          <w:b/>
          <w:sz w:val="24"/>
          <w:szCs w:val="24"/>
        </w:rPr>
        <w:t>Question 2.</w:t>
      </w:r>
      <w:proofErr w:type="gramEnd"/>
      <w:r w:rsidRPr="00123C2D">
        <w:rPr>
          <w:rFonts w:ascii="Arial" w:hAnsi="Arial" w:cs="Arial"/>
          <w:b/>
          <w:sz w:val="24"/>
          <w:szCs w:val="24"/>
        </w:rPr>
        <w:t xml:space="preserve"> Do you support the proposed CIL rates for new residential development?</w:t>
      </w:r>
    </w:p>
    <w:p w:rsidR="00570A81" w:rsidRDefault="00570A81" w:rsidP="004563C1">
      <w:pPr>
        <w:rPr>
          <w:rFonts w:ascii="Arial" w:hAnsi="Arial" w:cs="Arial"/>
          <w:b/>
          <w:sz w:val="24"/>
          <w:szCs w:val="24"/>
        </w:rPr>
      </w:pPr>
    </w:p>
    <w:p w:rsidR="00570A81" w:rsidRDefault="00570A81" w:rsidP="004563C1">
      <w:pPr>
        <w:rPr>
          <w:rFonts w:ascii="Arial" w:hAnsi="Arial" w:cs="Arial"/>
          <w:sz w:val="24"/>
          <w:szCs w:val="24"/>
        </w:rPr>
      </w:pPr>
      <w:r>
        <w:rPr>
          <w:rFonts w:ascii="Arial" w:hAnsi="Arial" w:cs="Arial"/>
          <w:sz w:val="24"/>
          <w:szCs w:val="24"/>
        </w:rPr>
        <w:t>It was clarified by some members that CIL does not replace Commuted Sums S106 but is in addition to it.  All other charges remain in place.</w:t>
      </w:r>
      <w:r w:rsidR="00282287">
        <w:rPr>
          <w:rFonts w:ascii="Arial" w:hAnsi="Arial" w:cs="Arial"/>
          <w:sz w:val="24"/>
          <w:szCs w:val="24"/>
        </w:rPr>
        <w:t xml:space="preserve">  General discussion led on to mention of some of the potential large scale developments in the area.</w:t>
      </w:r>
    </w:p>
    <w:p w:rsidR="00282287" w:rsidRDefault="00282287" w:rsidP="004563C1">
      <w:pPr>
        <w:rPr>
          <w:rFonts w:ascii="Arial" w:hAnsi="Arial" w:cs="Arial"/>
          <w:sz w:val="24"/>
          <w:szCs w:val="24"/>
        </w:rPr>
      </w:pPr>
    </w:p>
    <w:p w:rsidR="00170C14" w:rsidRDefault="00282287" w:rsidP="004563C1">
      <w:pPr>
        <w:rPr>
          <w:rFonts w:ascii="Arial" w:hAnsi="Arial" w:cs="Arial"/>
          <w:sz w:val="24"/>
          <w:szCs w:val="24"/>
        </w:rPr>
      </w:pPr>
      <w:r>
        <w:rPr>
          <w:rFonts w:ascii="Arial" w:hAnsi="Arial" w:cs="Arial"/>
          <w:sz w:val="24"/>
          <w:szCs w:val="24"/>
        </w:rPr>
        <w:t xml:space="preserve">Councillor Wright declared an interest at this point in the meeting as the proposed Green </w:t>
      </w:r>
      <w:proofErr w:type="spellStart"/>
      <w:r>
        <w:rPr>
          <w:rFonts w:ascii="Arial" w:hAnsi="Arial" w:cs="Arial"/>
          <w:sz w:val="24"/>
          <w:szCs w:val="24"/>
        </w:rPr>
        <w:t>Hammerton</w:t>
      </w:r>
      <w:proofErr w:type="spellEnd"/>
      <w:r>
        <w:rPr>
          <w:rFonts w:ascii="Arial" w:hAnsi="Arial" w:cs="Arial"/>
          <w:sz w:val="24"/>
          <w:szCs w:val="24"/>
        </w:rPr>
        <w:t xml:space="preserve"> development is on land belonging to a friend.</w:t>
      </w:r>
    </w:p>
    <w:p w:rsidR="00282287" w:rsidRDefault="00282287" w:rsidP="004563C1">
      <w:pPr>
        <w:rPr>
          <w:rFonts w:ascii="Arial" w:hAnsi="Arial" w:cs="Arial"/>
          <w:sz w:val="24"/>
          <w:szCs w:val="24"/>
        </w:rPr>
      </w:pPr>
      <w:r>
        <w:rPr>
          <w:rFonts w:ascii="Arial" w:hAnsi="Arial" w:cs="Arial"/>
          <w:sz w:val="24"/>
          <w:szCs w:val="24"/>
        </w:rPr>
        <w:t xml:space="preserve"> </w:t>
      </w:r>
    </w:p>
    <w:p w:rsidR="00170C14" w:rsidRDefault="00170C14" w:rsidP="004563C1">
      <w:pPr>
        <w:rPr>
          <w:rFonts w:ascii="Arial" w:hAnsi="Arial" w:cs="Arial"/>
          <w:sz w:val="24"/>
          <w:szCs w:val="24"/>
        </w:rPr>
      </w:pPr>
      <w:r>
        <w:rPr>
          <w:rFonts w:ascii="Arial" w:hAnsi="Arial" w:cs="Arial"/>
          <w:sz w:val="24"/>
          <w:szCs w:val="24"/>
        </w:rPr>
        <w:t>A proposal was made to ask for the rate for residential zone 1 to be set at £60 not £50.  Further discussion established that some members felt that they did not have enough expertise on what the impact of such a change would be and it was taken no further.</w:t>
      </w:r>
    </w:p>
    <w:p w:rsidR="00170C14" w:rsidRDefault="008F42A2" w:rsidP="004563C1">
      <w:pPr>
        <w:rPr>
          <w:rFonts w:ascii="Arial" w:hAnsi="Arial" w:cs="Arial"/>
          <w:sz w:val="24"/>
          <w:szCs w:val="24"/>
        </w:rPr>
      </w:pPr>
      <w:r>
        <w:rPr>
          <w:rFonts w:ascii="Arial" w:hAnsi="Arial" w:cs="Arial"/>
          <w:sz w:val="24"/>
          <w:szCs w:val="24"/>
        </w:rPr>
        <w:lastRenderedPageBreak/>
        <w:t xml:space="preserve">The inclusion of a CIL rate for sheltered housing was discussed at length and Councillor C Willoughby expressed the belief that in this instance it was referring to commercial operations. </w:t>
      </w:r>
    </w:p>
    <w:p w:rsidR="008F42A2" w:rsidRDefault="008F42A2" w:rsidP="004563C1">
      <w:pPr>
        <w:rPr>
          <w:rFonts w:ascii="Arial" w:hAnsi="Arial" w:cs="Arial"/>
          <w:sz w:val="24"/>
          <w:szCs w:val="24"/>
        </w:rPr>
      </w:pPr>
    </w:p>
    <w:p w:rsidR="008F42A2" w:rsidRDefault="008F42A2" w:rsidP="004563C1">
      <w:pPr>
        <w:rPr>
          <w:rFonts w:ascii="Arial" w:hAnsi="Arial" w:cs="Arial"/>
          <w:sz w:val="24"/>
          <w:szCs w:val="24"/>
        </w:rPr>
      </w:pPr>
      <w:r>
        <w:rPr>
          <w:rFonts w:ascii="Arial" w:hAnsi="Arial" w:cs="Arial"/>
          <w:sz w:val="24"/>
          <w:szCs w:val="24"/>
        </w:rPr>
        <w:t>A motion was put forward to establish if the OSC supported the CIL rates for sheltered housing at £60 for Zones 1 and 3 and £40 for Zone 4.  This motion carried.</w:t>
      </w:r>
    </w:p>
    <w:p w:rsidR="00570A81" w:rsidRDefault="00570A81" w:rsidP="004563C1">
      <w:pPr>
        <w:rPr>
          <w:rFonts w:ascii="Arial" w:hAnsi="Arial" w:cs="Arial"/>
          <w:sz w:val="24"/>
          <w:szCs w:val="24"/>
        </w:rPr>
      </w:pPr>
    </w:p>
    <w:p w:rsidR="00570A81" w:rsidRPr="00570A81" w:rsidRDefault="00282287" w:rsidP="004563C1">
      <w:pPr>
        <w:rPr>
          <w:rFonts w:ascii="Arial" w:hAnsi="Arial" w:cs="Arial"/>
          <w:sz w:val="24"/>
          <w:szCs w:val="24"/>
        </w:rPr>
      </w:pPr>
      <w:r>
        <w:rPr>
          <w:rFonts w:ascii="Arial" w:hAnsi="Arial" w:cs="Arial"/>
          <w:b/>
          <w:sz w:val="24"/>
          <w:szCs w:val="24"/>
        </w:rPr>
        <w:t xml:space="preserve">RECOMMENDATION: </w:t>
      </w:r>
      <w:r>
        <w:rPr>
          <w:rFonts w:ascii="Arial" w:hAnsi="Arial" w:cs="Arial"/>
          <w:sz w:val="24"/>
          <w:szCs w:val="24"/>
        </w:rPr>
        <w:t xml:space="preserve"> That KTC </w:t>
      </w:r>
      <w:r w:rsidR="00170C14">
        <w:rPr>
          <w:rFonts w:ascii="Arial" w:hAnsi="Arial" w:cs="Arial"/>
          <w:sz w:val="24"/>
          <w:szCs w:val="24"/>
        </w:rPr>
        <w:t>neither supports nor</w:t>
      </w:r>
      <w:r>
        <w:rPr>
          <w:rFonts w:ascii="Arial" w:hAnsi="Arial" w:cs="Arial"/>
          <w:sz w:val="24"/>
          <w:szCs w:val="24"/>
        </w:rPr>
        <w:t xml:space="preserve"> objects to the proposed CIL rates for new residential development</w:t>
      </w:r>
      <w:r w:rsidR="00170C14">
        <w:rPr>
          <w:rFonts w:ascii="Arial" w:hAnsi="Arial" w:cs="Arial"/>
          <w:sz w:val="24"/>
          <w:szCs w:val="24"/>
        </w:rPr>
        <w:t>.</w:t>
      </w:r>
    </w:p>
    <w:p w:rsidR="00123C2D" w:rsidRDefault="00123C2D" w:rsidP="004563C1">
      <w:pPr>
        <w:rPr>
          <w:rFonts w:ascii="Arial" w:hAnsi="Arial" w:cs="Arial"/>
          <w:sz w:val="24"/>
          <w:szCs w:val="24"/>
        </w:rPr>
      </w:pPr>
    </w:p>
    <w:p w:rsidR="00123C2D" w:rsidRDefault="0012326D" w:rsidP="004563C1">
      <w:pPr>
        <w:rPr>
          <w:rFonts w:ascii="Arial" w:hAnsi="Arial" w:cs="Arial"/>
          <w:b/>
          <w:sz w:val="24"/>
          <w:szCs w:val="24"/>
        </w:rPr>
      </w:pPr>
      <w:proofErr w:type="gramStart"/>
      <w:r w:rsidRPr="0012326D">
        <w:rPr>
          <w:rFonts w:ascii="Arial" w:hAnsi="Arial" w:cs="Arial"/>
          <w:b/>
          <w:sz w:val="24"/>
          <w:szCs w:val="24"/>
        </w:rPr>
        <w:t>Question 3.</w:t>
      </w:r>
      <w:proofErr w:type="gramEnd"/>
      <w:r w:rsidRPr="0012326D">
        <w:rPr>
          <w:rFonts w:ascii="Arial" w:hAnsi="Arial" w:cs="Arial"/>
          <w:b/>
          <w:sz w:val="24"/>
          <w:szCs w:val="24"/>
        </w:rPr>
        <w:t xml:space="preserve">  Do you agree the boundaries between the different charging zones are appropriate?</w:t>
      </w:r>
    </w:p>
    <w:p w:rsidR="0012326D" w:rsidRDefault="0012326D" w:rsidP="004563C1">
      <w:pPr>
        <w:rPr>
          <w:rFonts w:ascii="Arial" w:hAnsi="Arial" w:cs="Arial"/>
          <w:b/>
          <w:sz w:val="24"/>
          <w:szCs w:val="24"/>
        </w:rPr>
      </w:pPr>
    </w:p>
    <w:p w:rsidR="0012326D" w:rsidRDefault="0012326D" w:rsidP="004563C1">
      <w:pPr>
        <w:rPr>
          <w:rFonts w:ascii="Arial" w:hAnsi="Arial" w:cs="Arial"/>
          <w:sz w:val="24"/>
          <w:szCs w:val="24"/>
        </w:rPr>
      </w:pPr>
      <w:r>
        <w:rPr>
          <w:rFonts w:ascii="Arial" w:hAnsi="Arial" w:cs="Arial"/>
          <w:b/>
          <w:sz w:val="24"/>
          <w:szCs w:val="24"/>
        </w:rPr>
        <w:t xml:space="preserve">RECOMMENDATION: </w:t>
      </w:r>
      <w:r>
        <w:rPr>
          <w:rFonts w:ascii="Arial" w:hAnsi="Arial" w:cs="Arial"/>
          <w:sz w:val="24"/>
          <w:szCs w:val="24"/>
        </w:rPr>
        <w:t xml:space="preserve"> That KTC support</w:t>
      </w:r>
      <w:r w:rsidR="004D1D30">
        <w:rPr>
          <w:rFonts w:ascii="Arial" w:hAnsi="Arial" w:cs="Arial"/>
          <w:sz w:val="24"/>
          <w:szCs w:val="24"/>
        </w:rPr>
        <w:t>s</w:t>
      </w:r>
      <w:r>
        <w:rPr>
          <w:rFonts w:ascii="Arial" w:hAnsi="Arial" w:cs="Arial"/>
          <w:sz w:val="24"/>
          <w:szCs w:val="24"/>
        </w:rPr>
        <w:t xml:space="preserve"> the boundaries as appropriate.</w:t>
      </w:r>
    </w:p>
    <w:p w:rsidR="0012326D" w:rsidRDefault="0012326D" w:rsidP="004563C1">
      <w:pPr>
        <w:rPr>
          <w:rFonts w:ascii="Arial" w:hAnsi="Arial" w:cs="Arial"/>
          <w:sz w:val="24"/>
          <w:szCs w:val="24"/>
        </w:rPr>
      </w:pPr>
    </w:p>
    <w:p w:rsidR="0012326D" w:rsidRDefault="0012326D" w:rsidP="004563C1">
      <w:pPr>
        <w:rPr>
          <w:rFonts w:ascii="Arial" w:hAnsi="Arial" w:cs="Arial"/>
          <w:b/>
          <w:sz w:val="24"/>
          <w:szCs w:val="24"/>
        </w:rPr>
      </w:pPr>
      <w:proofErr w:type="gramStart"/>
      <w:r w:rsidRPr="0012326D">
        <w:rPr>
          <w:rFonts w:ascii="Arial" w:hAnsi="Arial" w:cs="Arial"/>
          <w:b/>
          <w:sz w:val="24"/>
          <w:szCs w:val="24"/>
        </w:rPr>
        <w:t>Question 4.</w:t>
      </w:r>
      <w:proofErr w:type="gramEnd"/>
      <w:r w:rsidR="004D1D30">
        <w:rPr>
          <w:rFonts w:ascii="Arial" w:hAnsi="Arial" w:cs="Arial"/>
          <w:b/>
          <w:sz w:val="24"/>
          <w:szCs w:val="24"/>
        </w:rPr>
        <w:t xml:space="preserve"> </w:t>
      </w:r>
      <w:r w:rsidRPr="0012326D">
        <w:rPr>
          <w:rFonts w:ascii="Arial" w:hAnsi="Arial" w:cs="Arial"/>
          <w:b/>
          <w:sz w:val="24"/>
          <w:szCs w:val="24"/>
        </w:rPr>
        <w:t xml:space="preserve"> Do you support the proposed CIL rates for non-residential development (distribution, supermarkets and retail warehouses)?</w:t>
      </w:r>
    </w:p>
    <w:p w:rsidR="003257D8" w:rsidRDefault="003257D8" w:rsidP="004563C1">
      <w:pPr>
        <w:rPr>
          <w:rFonts w:ascii="Arial" w:hAnsi="Arial" w:cs="Arial"/>
          <w:b/>
          <w:sz w:val="24"/>
          <w:szCs w:val="24"/>
        </w:rPr>
      </w:pPr>
    </w:p>
    <w:p w:rsidR="003257D8" w:rsidRDefault="003257D8" w:rsidP="004563C1">
      <w:pPr>
        <w:rPr>
          <w:rFonts w:ascii="Arial" w:hAnsi="Arial" w:cs="Arial"/>
          <w:sz w:val="24"/>
          <w:szCs w:val="24"/>
        </w:rPr>
      </w:pPr>
      <w:r w:rsidRPr="003257D8">
        <w:rPr>
          <w:rFonts w:ascii="Arial" w:hAnsi="Arial" w:cs="Arial"/>
          <w:sz w:val="24"/>
          <w:szCs w:val="24"/>
        </w:rPr>
        <w:t>Discussion took place around the various rates set out in the document</w:t>
      </w:r>
      <w:r>
        <w:rPr>
          <w:rFonts w:ascii="Arial" w:hAnsi="Arial" w:cs="Arial"/>
          <w:sz w:val="24"/>
          <w:szCs w:val="24"/>
        </w:rPr>
        <w:t>.  A motion was put forward to reduce the proposed CIL rate for shops in Zone 1 to £0.  This motion failed.</w:t>
      </w:r>
    </w:p>
    <w:p w:rsidR="003257D8" w:rsidRDefault="003257D8" w:rsidP="004563C1">
      <w:pPr>
        <w:rPr>
          <w:rFonts w:ascii="Arial" w:hAnsi="Arial" w:cs="Arial"/>
          <w:sz w:val="24"/>
          <w:szCs w:val="24"/>
        </w:rPr>
      </w:pPr>
      <w:r>
        <w:rPr>
          <w:rFonts w:ascii="Arial" w:hAnsi="Arial" w:cs="Arial"/>
          <w:sz w:val="24"/>
          <w:szCs w:val="24"/>
        </w:rPr>
        <w:t>A motion was put forward to reduce the proposed CIL rate for shops in Zone 3 to £0.  This motion failed.</w:t>
      </w:r>
    </w:p>
    <w:p w:rsidR="003257D8" w:rsidRDefault="003257D8" w:rsidP="004563C1">
      <w:pPr>
        <w:rPr>
          <w:rFonts w:ascii="Arial" w:hAnsi="Arial" w:cs="Arial"/>
          <w:sz w:val="24"/>
          <w:szCs w:val="24"/>
        </w:rPr>
      </w:pPr>
    </w:p>
    <w:p w:rsidR="003257D8" w:rsidRDefault="003257D8" w:rsidP="004563C1">
      <w:pPr>
        <w:rPr>
          <w:rFonts w:ascii="Arial" w:hAnsi="Arial" w:cs="Arial"/>
          <w:sz w:val="24"/>
          <w:szCs w:val="24"/>
        </w:rPr>
      </w:pPr>
      <w:r>
        <w:rPr>
          <w:rFonts w:ascii="Arial" w:hAnsi="Arial" w:cs="Arial"/>
          <w:sz w:val="24"/>
          <w:szCs w:val="24"/>
        </w:rPr>
        <w:t>A motion was put forward for shops – Zone 1 - to remain at £40.  This motion was carried.</w:t>
      </w:r>
    </w:p>
    <w:p w:rsidR="003257D8" w:rsidRPr="003257D8" w:rsidRDefault="003257D8" w:rsidP="004563C1">
      <w:pPr>
        <w:rPr>
          <w:rFonts w:ascii="Arial" w:hAnsi="Arial" w:cs="Arial"/>
          <w:sz w:val="24"/>
          <w:szCs w:val="24"/>
        </w:rPr>
      </w:pPr>
      <w:r>
        <w:rPr>
          <w:rFonts w:ascii="Arial" w:hAnsi="Arial" w:cs="Arial"/>
          <w:sz w:val="24"/>
          <w:szCs w:val="24"/>
        </w:rPr>
        <w:t xml:space="preserve">A motion was put forward for shops – Zone 3 </w:t>
      </w:r>
      <w:r w:rsidR="000B6928">
        <w:rPr>
          <w:rFonts w:ascii="Arial" w:hAnsi="Arial" w:cs="Arial"/>
          <w:sz w:val="24"/>
          <w:szCs w:val="24"/>
        </w:rPr>
        <w:t>- to</w:t>
      </w:r>
      <w:r>
        <w:rPr>
          <w:rFonts w:ascii="Arial" w:hAnsi="Arial" w:cs="Arial"/>
          <w:sz w:val="24"/>
          <w:szCs w:val="24"/>
        </w:rPr>
        <w:t xml:space="preserve"> </w:t>
      </w:r>
      <w:r w:rsidR="000B6928">
        <w:rPr>
          <w:rFonts w:ascii="Arial" w:hAnsi="Arial" w:cs="Arial"/>
          <w:sz w:val="24"/>
          <w:szCs w:val="24"/>
        </w:rPr>
        <w:t>remain at £40.  This motion was carried.</w:t>
      </w:r>
    </w:p>
    <w:p w:rsidR="000B6928" w:rsidRDefault="000B6928" w:rsidP="004563C1">
      <w:pPr>
        <w:rPr>
          <w:rFonts w:ascii="Arial" w:hAnsi="Arial" w:cs="Arial"/>
          <w:b/>
          <w:sz w:val="24"/>
          <w:szCs w:val="24"/>
        </w:rPr>
      </w:pPr>
    </w:p>
    <w:p w:rsidR="00901949" w:rsidRDefault="00901949" w:rsidP="004563C1">
      <w:pPr>
        <w:rPr>
          <w:rFonts w:ascii="Arial" w:hAnsi="Arial" w:cs="Arial"/>
          <w:sz w:val="24"/>
          <w:szCs w:val="24"/>
        </w:rPr>
      </w:pPr>
      <w:r>
        <w:rPr>
          <w:rFonts w:ascii="Arial" w:hAnsi="Arial" w:cs="Arial"/>
          <w:b/>
          <w:sz w:val="24"/>
          <w:szCs w:val="24"/>
        </w:rPr>
        <w:t xml:space="preserve">RECOMMENDATION: </w:t>
      </w:r>
      <w:r>
        <w:rPr>
          <w:rFonts w:ascii="Arial" w:hAnsi="Arial" w:cs="Arial"/>
          <w:sz w:val="24"/>
          <w:szCs w:val="24"/>
        </w:rPr>
        <w:t xml:space="preserve"> That KTC neither supports or objects the proposed </w:t>
      </w:r>
      <w:r w:rsidR="003257D8">
        <w:rPr>
          <w:rFonts w:ascii="Arial" w:hAnsi="Arial" w:cs="Arial"/>
          <w:sz w:val="24"/>
          <w:szCs w:val="24"/>
        </w:rPr>
        <w:t>CIL rates for non-residential development and recommends that the CIL rate for supermarkets and retail warehousing is set to £0 for Zone 2 areas not in Central Harrogate.</w:t>
      </w:r>
    </w:p>
    <w:p w:rsidR="000B6928" w:rsidRDefault="000B6928" w:rsidP="004563C1">
      <w:pPr>
        <w:rPr>
          <w:rFonts w:ascii="Arial" w:hAnsi="Arial" w:cs="Arial"/>
          <w:sz w:val="24"/>
          <w:szCs w:val="24"/>
        </w:rPr>
      </w:pPr>
    </w:p>
    <w:p w:rsidR="000B6928" w:rsidRPr="000B6928" w:rsidRDefault="000B6928" w:rsidP="004563C1">
      <w:pPr>
        <w:rPr>
          <w:rFonts w:ascii="Arial" w:hAnsi="Arial" w:cs="Arial"/>
          <w:b/>
          <w:sz w:val="24"/>
          <w:szCs w:val="24"/>
        </w:rPr>
      </w:pPr>
      <w:r>
        <w:rPr>
          <w:rFonts w:ascii="Arial" w:hAnsi="Arial" w:cs="Arial"/>
          <w:b/>
          <w:sz w:val="24"/>
          <w:szCs w:val="24"/>
        </w:rPr>
        <w:t xml:space="preserve">FURTHER RECOMMENDATION: </w:t>
      </w:r>
      <w:r w:rsidRPr="000B6928">
        <w:rPr>
          <w:rFonts w:ascii="Arial" w:hAnsi="Arial" w:cs="Arial"/>
          <w:sz w:val="24"/>
          <w:szCs w:val="24"/>
        </w:rPr>
        <w:t>That KTC</w:t>
      </w:r>
      <w:r>
        <w:rPr>
          <w:rFonts w:ascii="Arial" w:hAnsi="Arial" w:cs="Arial"/>
          <w:sz w:val="24"/>
          <w:szCs w:val="24"/>
        </w:rPr>
        <w:t xml:space="preserve"> requests that if </w:t>
      </w:r>
      <w:r w:rsidR="00570A81">
        <w:rPr>
          <w:rFonts w:ascii="Arial" w:hAnsi="Arial" w:cs="Arial"/>
          <w:sz w:val="24"/>
          <w:szCs w:val="24"/>
        </w:rPr>
        <w:t xml:space="preserve">the </w:t>
      </w:r>
      <w:r>
        <w:rPr>
          <w:rFonts w:ascii="Arial" w:hAnsi="Arial" w:cs="Arial"/>
          <w:sz w:val="24"/>
          <w:szCs w:val="24"/>
        </w:rPr>
        <w:t>planning</w:t>
      </w:r>
      <w:r w:rsidR="00570A81">
        <w:rPr>
          <w:rFonts w:ascii="Arial" w:hAnsi="Arial" w:cs="Arial"/>
          <w:sz w:val="24"/>
          <w:szCs w:val="24"/>
        </w:rPr>
        <w:t xml:space="preserve"> department</w:t>
      </w:r>
      <w:r>
        <w:rPr>
          <w:rFonts w:ascii="Arial" w:hAnsi="Arial" w:cs="Arial"/>
          <w:sz w:val="24"/>
          <w:szCs w:val="24"/>
        </w:rPr>
        <w:t xml:space="preserve"> sees a development meet</w:t>
      </w:r>
      <w:r w:rsidR="00570A81">
        <w:rPr>
          <w:rFonts w:ascii="Arial" w:hAnsi="Arial" w:cs="Arial"/>
          <w:sz w:val="24"/>
          <w:szCs w:val="24"/>
        </w:rPr>
        <w:t>s</w:t>
      </w:r>
      <w:r>
        <w:rPr>
          <w:rFonts w:ascii="Arial" w:hAnsi="Arial" w:cs="Arial"/>
          <w:sz w:val="24"/>
          <w:szCs w:val="24"/>
        </w:rPr>
        <w:t xml:space="preserve"> the housing </w:t>
      </w:r>
      <w:r w:rsidR="00570A81">
        <w:rPr>
          <w:rFonts w:ascii="Arial" w:hAnsi="Arial" w:cs="Arial"/>
          <w:sz w:val="24"/>
          <w:szCs w:val="24"/>
        </w:rPr>
        <w:t xml:space="preserve">needs of a community then the Council has scope to reduce the CIL in those development areas. </w:t>
      </w:r>
    </w:p>
    <w:p w:rsidR="004D1D30" w:rsidRDefault="004D1D30" w:rsidP="004563C1">
      <w:pPr>
        <w:rPr>
          <w:rFonts w:ascii="Arial" w:hAnsi="Arial" w:cs="Arial"/>
          <w:b/>
          <w:sz w:val="24"/>
          <w:szCs w:val="24"/>
        </w:rPr>
      </w:pPr>
    </w:p>
    <w:p w:rsidR="004D1D30" w:rsidRDefault="004D1D30" w:rsidP="004563C1">
      <w:pPr>
        <w:rPr>
          <w:rFonts w:ascii="Arial" w:hAnsi="Arial" w:cs="Arial"/>
          <w:b/>
          <w:sz w:val="24"/>
          <w:szCs w:val="24"/>
        </w:rPr>
      </w:pPr>
      <w:proofErr w:type="gramStart"/>
      <w:r>
        <w:rPr>
          <w:rFonts w:ascii="Arial" w:hAnsi="Arial" w:cs="Arial"/>
          <w:b/>
          <w:sz w:val="24"/>
          <w:szCs w:val="24"/>
        </w:rPr>
        <w:t>Question 5.</w:t>
      </w:r>
      <w:proofErr w:type="gramEnd"/>
      <w:r>
        <w:rPr>
          <w:rFonts w:ascii="Arial" w:hAnsi="Arial" w:cs="Arial"/>
          <w:b/>
          <w:sz w:val="24"/>
          <w:szCs w:val="24"/>
        </w:rPr>
        <w:t xml:space="preserve">  Do you support the proposal to set the rate at £0 per square metre for all other types of chargeable development?</w:t>
      </w:r>
    </w:p>
    <w:p w:rsidR="004D1D30" w:rsidRDefault="004D1D30" w:rsidP="004563C1">
      <w:pPr>
        <w:rPr>
          <w:rFonts w:ascii="Arial" w:hAnsi="Arial" w:cs="Arial"/>
          <w:b/>
          <w:sz w:val="24"/>
          <w:szCs w:val="24"/>
        </w:rPr>
      </w:pPr>
    </w:p>
    <w:p w:rsidR="004D1D30" w:rsidRDefault="004D1D30" w:rsidP="004563C1">
      <w:pPr>
        <w:rPr>
          <w:rFonts w:ascii="Arial" w:hAnsi="Arial" w:cs="Arial"/>
          <w:sz w:val="24"/>
          <w:szCs w:val="24"/>
        </w:rPr>
      </w:pPr>
      <w:r>
        <w:rPr>
          <w:rFonts w:ascii="Arial" w:hAnsi="Arial" w:cs="Arial"/>
          <w:sz w:val="24"/>
          <w:szCs w:val="24"/>
        </w:rPr>
        <w:t>Councillor A Wright declared an interest and opted to leave the room taking no part in the vote.</w:t>
      </w:r>
    </w:p>
    <w:p w:rsidR="004D1D30" w:rsidRDefault="004D1D30" w:rsidP="004563C1">
      <w:pPr>
        <w:rPr>
          <w:rFonts w:ascii="Arial" w:hAnsi="Arial" w:cs="Arial"/>
          <w:sz w:val="24"/>
          <w:szCs w:val="24"/>
        </w:rPr>
      </w:pPr>
    </w:p>
    <w:p w:rsidR="004D1D30" w:rsidRDefault="004D1D30" w:rsidP="004563C1">
      <w:pPr>
        <w:rPr>
          <w:rFonts w:ascii="Arial" w:hAnsi="Arial" w:cs="Arial"/>
          <w:sz w:val="24"/>
          <w:szCs w:val="24"/>
        </w:rPr>
      </w:pPr>
      <w:r>
        <w:rPr>
          <w:rFonts w:ascii="Arial" w:hAnsi="Arial" w:cs="Arial"/>
          <w:b/>
          <w:sz w:val="24"/>
          <w:szCs w:val="24"/>
        </w:rPr>
        <w:t xml:space="preserve">RECOMMENDATION: </w:t>
      </w:r>
      <w:r>
        <w:rPr>
          <w:rFonts w:ascii="Arial" w:hAnsi="Arial" w:cs="Arial"/>
          <w:sz w:val="24"/>
          <w:szCs w:val="24"/>
        </w:rPr>
        <w:t xml:space="preserve"> That KTC supports the proposal.</w:t>
      </w:r>
    </w:p>
    <w:p w:rsidR="004D1D30" w:rsidRPr="004D1D30" w:rsidRDefault="004D1D30" w:rsidP="004563C1">
      <w:pPr>
        <w:rPr>
          <w:rFonts w:ascii="Arial" w:hAnsi="Arial" w:cs="Arial"/>
          <w:sz w:val="24"/>
          <w:szCs w:val="24"/>
        </w:rPr>
      </w:pPr>
    </w:p>
    <w:p w:rsidR="004D1D30" w:rsidRDefault="004D1D30" w:rsidP="004563C1">
      <w:pPr>
        <w:rPr>
          <w:rFonts w:ascii="Arial" w:hAnsi="Arial" w:cs="Arial"/>
          <w:b/>
          <w:sz w:val="24"/>
          <w:szCs w:val="24"/>
        </w:rPr>
      </w:pPr>
      <w:proofErr w:type="gramStart"/>
      <w:r>
        <w:rPr>
          <w:rFonts w:ascii="Arial" w:hAnsi="Arial" w:cs="Arial"/>
          <w:b/>
          <w:sz w:val="24"/>
          <w:szCs w:val="24"/>
        </w:rPr>
        <w:t>Question 6.</w:t>
      </w:r>
      <w:proofErr w:type="gramEnd"/>
      <w:r>
        <w:rPr>
          <w:rFonts w:ascii="Arial" w:hAnsi="Arial" w:cs="Arial"/>
          <w:b/>
          <w:sz w:val="24"/>
          <w:szCs w:val="24"/>
        </w:rPr>
        <w:t xml:space="preserve">  Do you support the Council’s draft instalments policy?</w:t>
      </w:r>
    </w:p>
    <w:p w:rsidR="004D1D30" w:rsidRDefault="004D1D30" w:rsidP="004563C1">
      <w:pPr>
        <w:rPr>
          <w:rFonts w:ascii="Arial" w:hAnsi="Arial" w:cs="Arial"/>
          <w:b/>
          <w:sz w:val="24"/>
          <w:szCs w:val="24"/>
        </w:rPr>
      </w:pPr>
    </w:p>
    <w:p w:rsidR="004D1D30" w:rsidRDefault="004D1D30" w:rsidP="004563C1">
      <w:pPr>
        <w:rPr>
          <w:rFonts w:ascii="Arial" w:hAnsi="Arial" w:cs="Arial"/>
          <w:b/>
          <w:sz w:val="24"/>
          <w:szCs w:val="24"/>
        </w:rPr>
      </w:pPr>
      <w:r>
        <w:rPr>
          <w:rFonts w:ascii="Arial" w:hAnsi="Arial" w:cs="Arial"/>
          <w:b/>
          <w:sz w:val="24"/>
          <w:szCs w:val="24"/>
        </w:rPr>
        <w:t xml:space="preserve">RECOMMENDATION: </w:t>
      </w:r>
      <w:r>
        <w:rPr>
          <w:rFonts w:ascii="Arial" w:hAnsi="Arial" w:cs="Arial"/>
          <w:sz w:val="24"/>
          <w:szCs w:val="24"/>
        </w:rPr>
        <w:t xml:space="preserve"> That KTC supports the Council’s (HBC) draft instalments policy</w:t>
      </w:r>
    </w:p>
    <w:p w:rsidR="004D1D30" w:rsidRPr="0012326D" w:rsidRDefault="004D1D30" w:rsidP="004563C1">
      <w:pPr>
        <w:rPr>
          <w:rFonts w:ascii="Arial" w:hAnsi="Arial" w:cs="Arial"/>
          <w:b/>
          <w:sz w:val="24"/>
          <w:szCs w:val="24"/>
        </w:rPr>
      </w:pPr>
    </w:p>
    <w:p w:rsidR="00B67185" w:rsidRPr="004D1D30" w:rsidRDefault="004D1D30" w:rsidP="00C65E67">
      <w:pPr>
        <w:rPr>
          <w:rFonts w:ascii="Arial" w:hAnsi="Arial" w:cs="Arial"/>
          <w:b/>
          <w:sz w:val="24"/>
          <w:szCs w:val="24"/>
        </w:rPr>
      </w:pPr>
      <w:proofErr w:type="gramStart"/>
      <w:r>
        <w:rPr>
          <w:rFonts w:ascii="Arial" w:hAnsi="Arial" w:cs="Arial"/>
          <w:b/>
          <w:sz w:val="24"/>
          <w:szCs w:val="24"/>
        </w:rPr>
        <w:lastRenderedPageBreak/>
        <w:t>Question 7.</w:t>
      </w:r>
      <w:proofErr w:type="gramEnd"/>
      <w:r>
        <w:rPr>
          <w:rFonts w:ascii="Arial" w:hAnsi="Arial" w:cs="Arial"/>
          <w:b/>
          <w:sz w:val="24"/>
          <w:szCs w:val="24"/>
        </w:rPr>
        <w:t xml:space="preserve">  Do you support the Council’s draft Regulation 123 list?</w:t>
      </w:r>
    </w:p>
    <w:p w:rsidR="00C96728" w:rsidRDefault="00C96728" w:rsidP="004563C1">
      <w:pPr>
        <w:tabs>
          <w:tab w:val="left" w:pos="1134"/>
        </w:tabs>
        <w:rPr>
          <w:rFonts w:ascii="Arial" w:hAnsi="Arial" w:cs="Arial"/>
          <w:sz w:val="24"/>
          <w:szCs w:val="24"/>
        </w:rPr>
      </w:pPr>
    </w:p>
    <w:p w:rsidR="002655DA" w:rsidRDefault="004D1D30" w:rsidP="004563C1">
      <w:pPr>
        <w:tabs>
          <w:tab w:val="left" w:pos="1134"/>
        </w:tabs>
        <w:rPr>
          <w:rFonts w:ascii="Arial" w:hAnsi="Arial" w:cs="Arial"/>
          <w:sz w:val="24"/>
          <w:szCs w:val="24"/>
        </w:rPr>
      </w:pPr>
      <w:r>
        <w:rPr>
          <w:rFonts w:ascii="Arial" w:hAnsi="Arial" w:cs="Arial"/>
          <w:b/>
          <w:sz w:val="24"/>
          <w:szCs w:val="24"/>
        </w:rPr>
        <w:t xml:space="preserve">RECOMMENDATION: </w:t>
      </w:r>
      <w:r>
        <w:rPr>
          <w:rFonts w:ascii="Arial" w:hAnsi="Arial" w:cs="Arial"/>
          <w:sz w:val="24"/>
          <w:szCs w:val="24"/>
        </w:rPr>
        <w:t xml:space="preserve"> That KTC supports the Council’s </w:t>
      </w:r>
      <w:r w:rsidR="00901949">
        <w:rPr>
          <w:rFonts w:ascii="Arial" w:hAnsi="Arial" w:cs="Arial"/>
          <w:sz w:val="24"/>
          <w:szCs w:val="24"/>
        </w:rPr>
        <w:t xml:space="preserve">(HBC) </w:t>
      </w:r>
      <w:r>
        <w:rPr>
          <w:rFonts w:ascii="Arial" w:hAnsi="Arial" w:cs="Arial"/>
          <w:sz w:val="24"/>
          <w:szCs w:val="24"/>
        </w:rPr>
        <w:t>draft Regulation 123 list.</w:t>
      </w:r>
    </w:p>
    <w:p w:rsidR="004D1D30" w:rsidRDefault="004D1D30" w:rsidP="004563C1">
      <w:pPr>
        <w:tabs>
          <w:tab w:val="left" w:pos="1134"/>
        </w:tabs>
        <w:rPr>
          <w:rFonts w:ascii="Arial" w:hAnsi="Arial" w:cs="Arial"/>
          <w:sz w:val="24"/>
          <w:szCs w:val="24"/>
        </w:rPr>
      </w:pPr>
    </w:p>
    <w:p w:rsidR="004D1D30" w:rsidRDefault="004D1D30" w:rsidP="004563C1">
      <w:pPr>
        <w:tabs>
          <w:tab w:val="left" w:pos="1134"/>
        </w:tabs>
        <w:rPr>
          <w:rFonts w:ascii="Arial" w:hAnsi="Arial" w:cs="Arial"/>
          <w:b/>
          <w:sz w:val="24"/>
          <w:szCs w:val="24"/>
        </w:rPr>
      </w:pPr>
      <w:proofErr w:type="gramStart"/>
      <w:r>
        <w:rPr>
          <w:rFonts w:ascii="Arial" w:hAnsi="Arial" w:cs="Arial"/>
          <w:b/>
          <w:sz w:val="24"/>
          <w:szCs w:val="24"/>
        </w:rPr>
        <w:t>Question 8.</w:t>
      </w:r>
      <w:proofErr w:type="gramEnd"/>
      <w:r>
        <w:rPr>
          <w:rFonts w:ascii="Arial" w:hAnsi="Arial" w:cs="Arial"/>
          <w:b/>
          <w:sz w:val="24"/>
          <w:szCs w:val="24"/>
        </w:rPr>
        <w:t xml:space="preserve">  Do you have any other comments on the Prel</w:t>
      </w:r>
      <w:r w:rsidR="00901949">
        <w:rPr>
          <w:rFonts w:ascii="Arial" w:hAnsi="Arial" w:cs="Arial"/>
          <w:b/>
          <w:sz w:val="24"/>
          <w:szCs w:val="24"/>
        </w:rPr>
        <w:t>iminary Draft Charging Schedule, or CIL Viability Assessment?</w:t>
      </w:r>
    </w:p>
    <w:p w:rsidR="00901949" w:rsidRDefault="00901949" w:rsidP="004563C1">
      <w:pPr>
        <w:tabs>
          <w:tab w:val="left" w:pos="1134"/>
        </w:tabs>
        <w:rPr>
          <w:rFonts w:ascii="Arial" w:hAnsi="Arial" w:cs="Arial"/>
          <w:b/>
          <w:sz w:val="24"/>
          <w:szCs w:val="24"/>
        </w:rPr>
      </w:pPr>
    </w:p>
    <w:p w:rsidR="00901949" w:rsidRDefault="00901949" w:rsidP="004563C1">
      <w:pPr>
        <w:tabs>
          <w:tab w:val="left" w:pos="1134"/>
        </w:tabs>
        <w:rPr>
          <w:rFonts w:ascii="Arial" w:hAnsi="Arial" w:cs="Arial"/>
          <w:sz w:val="24"/>
          <w:szCs w:val="24"/>
        </w:rPr>
      </w:pPr>
      <w:r>
        <w:rPr>
          <w:rFonts w:ascii="Arial" w:hAnsi="Arial" w:cs="Arial"/>
          <w:sz w:val="24"/>
          <w:szCs w:val="24"/>
        </w:rPr>
        <w:t>The Office Services Committee members had no further comment to make.</w:t>
      </w:r>
    </w:p>
    <w:p w:rsidR="00901949" w:rsidRDefault="00901949" w:rsidP="004563C1">
      <w:pPr>
        <w:tabs>
          <w:tab w:val="left" w:pos="1134"/>
        </w:tabs>
        <w:rPr>
          <w:rFonts w:ascii="Arial" w:hAnsi="Arial" w:cs="Arial"/>
          <w:sz w:val="24"/>
          <w:szCs w:val="24"/>
        </w:rPr>
      </w:pPr>
    </w:p>
    <w:p w:rsidR="00901949" w:rsidRDefault="00901949" w:rsidP="004563C1">
      <w:pPr>
        <w:tabs>
          <w:tab w:val="left" w:pos="1134"/>
        </w:tabs>
        <w:rPr>
          <w:rFonts w:ascii="Arial" w:hAnsi="Arial" w:cs="Arial"/>
          <w:sz w:val="24"/>
          <w:szCs w:val="24"/>
        </w:rPr>
      </w:pPr>
    </w:p>
    <w:p w:rsidR="00901949" w:rsidRPr="008F42A2" w:rsidRDefault="008F42A2" w:rsidP="004563C1">
      <w:pPr>
        <w:tabs>
          <w:tab w:val="left" w:pos="1134"/>
        </w:tabs>
        <w:rPr>
          <w:rFonts w:ascii="Arial" w:hAnsi="Arial" w:cs="Arial"/>
          <w:b/>
          <w:sz w:val="24"/>
          <w:szCs w:val="24"/>
          <w:u w:val="single"/>
        </w:rPr>
      </w:pPr>
      <w:r>
        <w:rPr>
          <w:rFonts w:ascii="Arial" w:hAnsi="Arial" w:cs="Arial"/>
          <w:b/>
          <w:color w:val="000000" w:themeColor="text1"/>
          <w:sz w:val="24"/>
          <w:szCs w:val="24"/>
        </w:rPr>
        <w:t>OSC</w:t>
      </w:r>
      <w:r w:rsidRPr="00725196">
        <w:rPr>
          <w:rFonts w:ascii="Arial" w:hAnsi="Arial" w:cs="Arial"/>
          <w:b/>
          <w:color w:val="000000" w:themeColor="text1"/>
          <w:sz w:val="24"/>
          <w:szCs w:val="24"/>
        </w:rPr>
        <w:t>18</w:t>
      </w:r>
      <w:r>
        <w:rPr>
          <w:rFonts w:ascii="Arial" w:hAnsi="Arial" w:cs="Arial"/>
          <w:b/>
          <w:color w:val="000000" w:themeColor="text1"/>
          <w:sz w:val="24"/>
          <w:szCs w:val="24"/>
        </w:rPr>
        <w:t>/05</w:t>
      </w:r>
      <w:r>
        <w:rPr>
          <w:rFonts w:ascii="Arial" w:hAnsi="Arial" w:cs="Arial"/>
          <w:b/>
          <w:color w:val="000000" w:themeColor="text1"/>
          <w:sz w:val="24"/>
          <w:szCs w:val="24"/>
        </w:rPr>
        <w:tab/>
      </w:r>
      <w:r>
        <w:rPr>
          <w:rFonts w:ascii="Arial" w:hAnsi="Arial" w:cs="Arial"/>
          <w:b/>
          <w:color w:val="000000" w:themeColor="text1"/>
          <w:sz w:val="24"/>
          <w:szCs w:val="24"/>
        </w:rPr>
        <w:tab/>
      </w:r>
      <w:r w:rsidRPr="008F42A2">
        <w:rPr>
          <w:rFonts w:ascii="Arial" w:hAnsi="Arial" w:cs="Arial"/>
          <w:b/>
          <w:color w:val="000000" w:themeColor="text1"/>
          <w:sz w:val="24"/>
          <w:szCs w:val="24"/>
          <w:u w:val="single"/>
        </w:rPr>
        <w:t xml:space="preserve">ITEM 5 - </w:t>
      </w:r>
      <w:r w:rsidRPr="008F42A2">
        <w:rPr>
          <w:rFonts w:ascii="Arial" w:hAnsi="Arial" w:cs="Arial"/>
          <w:b/>
          <w:sz w:val="24"/>
          <w:szCs w:val="24"/>
          <w:u w:val="single"/>
        </w:rPr>
        <w:t>To Consider items for inclusion on a future Office Services Agenda.</w:t>
      </w:r>
    </w:p>
    <w:p w:rsidR="00901949" w:rsidRDefault="00901949" w:rsidP="004563C1">
      <w:pPr>
        <w:tabs>
          <w:tab w:val="left" w:pos="1134"/>
        </w:tabs>
        <w:rPr>
          <w:rFonts w:ascii="Arial" w:hAnsi="Arial" w:cs="Arial"/>
          <w:sz w:val="24"/>
          <w:szCs w:val="24"/>
        </w:rPr>
      </w:pPr>
    </w:p>
    <w:p w:rsidR="008F42A2" w:rsidRDefault="003C757A" w:rsidP="004563C1">
      <w:pPr>
        <w:tabs>
          <w:tab w:val="left" w:pos="1134"/>
        </w:tabs>
        <w:rPr>
          <w:rFonts w:ascii="Arial" w:hAnsi="Arial" w:cs="Arial"/>
          <w:sz w:val="24"/>
          <w:szCs w:val="24"/>
        </w:rPr>
      </w:pPr>
      <w:r>
        <w:rPr>
          <w:rFonts w:ascii="Arial" w:hAnsi="Arial" w:cs="Arial"/>
          <w:sz w:val="24"/>
          <w:szCs w:val="24"/>
        </w:rPr>
        <w:t>The Chair presented members with a draft list of work program for the Office Services Committee for the year 2018/19 (see appendix A).</w:t>
      </w:r>
    </w:p>
    <w:p w:rsidR="003C757A" w:rsidRDefault="003C757A" w:rsidP="004563C1">
      <w:pPr>
        <w:tabs>
          <w:tab w:val="left" w:pos="1134"/>
        </w:tabs>
        <w:rPr>
          <w:rFonts w:ascii="Arial" w:hAnsi="Arial" w:cs="Arial"/>
          <w:sz w:val="24"/>
          <w:szCs w:val="24"/>
        </w:rPr>
      </w:pPr>
    </w:p>
    <w:p w:rsidR="003C757A" w:rsidRDefault="003C757A" w:rsidP="004563C1">
      <w:pPr>
        <w:tabs>
          <w:tab w:val="left" w:pos="1134"/>
        </w:tabs>
        <w:rPr>
          <w:rFonts w:ascii="Arial" w:hAnsi="Arial" w:cs="Arial"/>
          <w:sz w:val="24"/>
          <w:szCs w:val="24"/>
        </w:rPr>
      </w:pPr>
      <w:r>
        <w:rPr>
          <w:rFonts w:ascii="Arial" w:hAnsi="Arial" w:cs="Arial"/>
          <w:sz w:val="24"/>
          <w:szCs w:val="24"/>
        </w:rPr>
        <w:t>He explained that the list was a guide to the extensive work that needed to be done by the Committee and members discussed priorities around the items on the list.</w:t>
      </w:r>
    </w:p>
    <w:p w:rsidR="003C757A" w:rsidRDefault="003C757A" w:rsidP="004563C1">
      <w:pPr>
        <w:tabs>
          <w:tab w:val="left" w:pos="1134"/>
        </w:tabs>
        <w:rPr>
          <w:rFonts w:ascii="Arial" w:hAnsi="Arial" w:cs="Arial"/>
          <w:sz w:val="24"/>
          <w:szCs w:val="24"/>
        </w:rPr>
      </w:pPr>
    </w:p>
    <w:p w:rsidR="003C757A" w:rsidRDefault="003C757A" w:rsidP="004563C1">
      <w:pPr>
        <w:tabs>
          <w:tab w:val="left" w:pos="1134"/>
        </w:tabs>
        <w:rPr>
          <w:rFonts w:ascii="Arial" w:hAnsi="Arial" w:cs="Arial"/>
          <w:sz w:val="24"/>
          <w:szCs w:val="24"/>
        </w:rPr>
      </w:pPr>
      <w:r>
        <w:rPr>
          <w:rFonts w:ascii="Arial" w:hAnsi="Arial" w:cs="Arial"/>
          <w:sz w:val="24"/>
          <w:szCs w:val="24"/>
        </w:rPr>
        <w:t>Councillor Goode assured members tha</w:t>
      </w:r>
      <w:r w:rsidR="000A69AB">
        <w:rPr>
          <w:rFonts w:ascii="Arial" w:hAnsi="Arial" w:cs="Arial"/>
          <w:sz w:val="24"/>
          <w:szCs w:val="24"/>
        </w:rPr>
        <w:t>t this list did not preclude any</w:t>
      </w:r>
      <w:r>
        <w:rPr>
          <w:rFonts w:ascii="Arial" w:hAnsi="Arial" w:cs="Arial"/>
          <w:sz w:val="24"/>
          <w:szCs w:val="24"/>
        </w:rPr>
        <w:t xml:space="preserve"> </w:t>
      </w:r>
      <w:r w:rsidR="000A69AB">
        <w:rPr>
          <w:rFonts w:ascii="Arial" w:hAnsi="Arial" w:cs="Arial"/>
          <w:sz w:val="24"/>
          <w:szCs w:val="24"/>
        </w:rPr>
        <w:t>m</w:t>
      </w:r>
      <w:r>
        <w:rPr>
          <w:rFonts w:ascii="Arial" w:hAnsi="Arial" w:cs="Arial"/>
          <w:sz w:val="24"/>
          <w:szCs w:val="24"/>
        </w:rPr>
        <w:t>ember asking for other topics to be included on an agenda or indeed any direction from Full Council for a matter to be dealt with by the OSC.</w:t>
      </w:r>
    </w:p>
    <w:p w:rsidR="003C757A" w:rsidRDefault="003C757A" w:rsidP="004563C1">
      <w:pPr>
        <w:tabs>
          <w:tab w:val="left" w:pos="1134"/>
        </w:tabs>
        <w:rPr>
          <w:rFonts w:ascii="Arial" w:hAnsi="Arial" w:cs="Arial"/>
          <w:sz w:val="24"/>
          <w:szCs w:val="24"/>
        </w:rPr>
      </w:pPr>
    </w:p>
    <w:p w:rsidR="008F42A2" w:rsidRDefault="008F42A2" w:rsidP="004563C1">
      <w:pPr>
        <w:tabs>
          <w:tab w:val="left" w:pos="1134"/>
        </w:tabs>
        <w:rPr>
          <w:rFonts w:ascii="Arial" w:hAnsi="Arial" w:cs="Arial"/>
          <w:sz w:val="24"/>
          <w:szCs w:val="24"/>
        </w:rPr>
      </w:pPr>
    </w:p>
    <w:p w:rsidR="008F42A2" w:rsidRDefault="008F42A2" w:rsidP="004563C1">
      <w:pPr>
        <w:tabs>
          <w:tab w:val="left" w:pos="1134"/>
        </w:tabs>
        <w:rPr>
          <w:rFonts w:ascii="Arial" w:hAnsi="Arial" w:cs="Arial"/>
          <w:sz w:val="24"/>
          <w:szCs w:val="24"/>
        </w:rPr>
      </w:pPr>
    </w:p>
    <w:p w:rsidR="008F42A2" w:rsidRDefault="008F42A2" w:rsidP="004563C1">
      <w:pPr>
        <w:tabs>
          <w:tab w:val="left" w:pos="1134"/>
        </w:tabs>
        <w:rPr>
          <w:rFonts w:ascii="Arial" w:hAnsi="Arial" w:cs="Arial"/>
          <w:sz w:val="24"/>
          <w:szCs w:val="24"/>
        </w:rPr>
      </w:pPr>
    </w:p>
    <w:p w:rsidR="008F42A2" w:rsidRDefault="008F42A2" w:rsidP="004563C1">
      <w:pPr>
        <w:tabs>
          <w:tab w:val="left" w:pos="1134"/>
        </w:tabs>
        <w:rPr>
          <w:rFonts w:ascii="Arial" w:hAnsi="Arial" w:cs="Arial"/>
          <w:sz w:val="24"/>
          <w:szCs w:val="24"/>
        </w:rPr>
      </w:pPr>
    </w:p>
    <w:p w:rsidR="008F42A2" w:rsidRDefault="008F42A2" w:rsidP="004563C1">
      <w:pPr>
        <w:tabs>
          <w:tab w:val="left" w:pos="1134"/>
        </w:tabs>
        <w:rPr>
          <w:rFonts w:ascii="Arial" w:hAnsi="Arial" w:cs="Arial"/>
          <w:sz w:val="24"/>
          <w:szCs w:val="24"/>
        </w:rPr>
      </w:pPr>
    </w:p>
    <w:p w:rsidR="008F42A2" w:rsidRPr="00901949" w:rsidRDefault="008F42A2" w:rsidP="004563C1">
      <w:pPr>
        <w:tabs>
          <w:tab w:val="left" w:pos="1134"/>
        </w:tabs>
        <w:rPr>
          <w:rFonts w:ascii="Arial" w:hAnsi="Arial" w:cs="Arial"/>
          <w:sz w:val="24"/>
          <w:szCs w:val="24"/>
        </w:rPr>
      </w:pPr>
    </w:p>
    <w:p w:rsidR="008F42A2" w:rsidRDefault="008273CE" w:rsidP="0062073D">
      <w:pPr>
        <w:tabs>
          <w:tab w:val="left" w:pos="1418"/>
        </w:tabs>
        <w:rPr>
          <w:rFonts w:ascii="Arial" w:hAnsi="Arial" w:cs="Arial"/>
          <w:b/>
          <w:sz w:val="24"/>
          <w:szCs w:val="24"/>
        </w:rPr>
      </w:pPr>
      <w:r w:rsidRPr="002624BC">
        <w:rPr>
          <w:rFonts w:ascii="Arial" w:hAnsi="Arial" w:cs="Arial"/>
          <w:b/>
          <w:sz w:val="24"/>
          <w:szCs w:val="24"/>
        </w:rPr>
        <w:tab/>
      </w:r>
      <w:r w:rsidRPr="002624BC">
        <w:rPr>
          <w:rFonts w:ascii="Arial" w:hAnsi="Arial" w:cs="Arial"/>
          <w:b/>
          <w:sz w:val="24"/>
          <w:szCs w:val="24"/>
        </w:rPr>
        <w:tab/>
      </w:r>
      <w:r w:rsidRPr="002624BC">
        <w:rPr>
          <w:rFonts w:ascii="Arial" w:hAnsi="Arial" w:cs="Arial"/>
          <w:b/>
          <w:sz w:val="24"/>
          <w:szCs w:val="24"/>
        </w:rPr>
        <w:tab/>
      </w:r>
      <w:r w:rsidRPr="002624BC">
        <w:rPr>
          <w:rFonts w:ascii="Arial" w:hAnsi="Arial" w:cs="Arial"/>
          <w:b/>
          <w:sz w:val="24"/>
          <w:szCs w:val="24"/>
        </w:rPr>
        <w:tab/>
      </w:r>
    </w:p>
    <w:p w:rsidR="000307A3" w:rsidRPr="0062073D" w:rsidRDefault="008F42A2" w:rsidP="0062073D">
      <w:pPr>
        <w:tabs>
          <w:tab w:val="left" w:pos="1418"/>
        </w:tabs>
        <w:rPr>
          <w:rFonts w:ascii="Arial" w:hAnsi="Arial" w:cs="Arial"/>
          <w:b/>
          <w:sz w:val="24"/>
          <w:szCs w:val="24"/>
          <w:u w:val="single"/>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8273CE" w:rsidRPr="002624BC">
        <w:rPr>
          <w:rFonts w:ascii="Arial" w:hAnsi="Arial" w:cs="Arial"/>
          <w:b/>
          <w:sz w:val="24"/>
          <w:szCs w:val="24"/>
        </w:rPr>
        <w:tab/>
      </w:r>
      <w:r w:rsidR="001673DA" w:rsidRPr="002624BC">
        <w:rPr>
          <w:rFonts w:ascii="Arial" w:hAnsi="Arial" w:cs="Arial"/>
          <w:b/>
          <w:sz w:val="24"/>
          <w:szCs w:val="24"/>
          <w:u w:val="single"/>
        </w:rPr>
        <w:t xml:space="preserve">Meeting </w:t>
      </w:r>
      <w:r w:rsidR="00566508" w:rsidRPr="002624BC">
        <w:rPr>
          <w:rFonts w:ascii="Arial" w:hAnsi="Arial" w:cs="Arial"/>
          <w:b/>
          <w:sz w:val="24"/>
          <w:szCs w:val="24"/>
          <w:u w:val="single"/>
        </w:rPr>
        <w:t>Closed</w:t>
      </w:r>
      <w:r w:rsidR="00B71E2F" w:rsidRPr="002624BC">
        <w:rPr>
          <w:rFonts w:ascii="Arial" w:hAnsi="Arial" w:cs="Arial"/>
          <w:b/>
          <w:sz w:val="24"/>
          <w:szCs w:val="24"/>
          <w:u w:val="single"/>
        </w:rPr>
        <w:t xml:space="preserve"> at</w:t>
      </w:r>
      <w:r w:rsidR="001640AC">
        <w:rPr>
          <w:rFonts w:ascii="Arial" w:hAnsi="Arial" w:cs="Arial"/>
          <w:b/>
          <w:sz w:val="24"/>
          <w:szCs w:val="24"/>
          <w:u w:val="single"/>
        </w:rPr>
        <w:t xml:space="preserve"> 8.</w:t>
      </w:r>
      <w:r w:rsidR="00901949">
        <w:rPr>
          <w:rFonts w:ascii="Arial" w:hAnsi="Arial" w:cs="Arial"/>
          <w:b/>
          <w:sz w:val="24"/>
          <w:szCs w:val="24"/>
          <w:u w:val="single"/>
        </w:rPr>
        <w:t>3</w:t>
      </w:r>
      <w:r w:rsidR="004D1D30">
        <w:rPr>
          <w:rFonts w:ascii="Arial" w:hAnsi="Arial" w:cs="Arial"/>
          <w:b/>
          <w:sz w:val="24"/>
          <w:szCs w:val="24"/>
          <w:u w:val="single"/>
        </w:rPr>
        <w:t>0</w:t>
      </w:r>
      <w:r w:rsidR="0062073D">
        <w:rPr>
          <w:rFonts w:ascii="Arial" w:hAnsi="Arial" w:cs="Arial"/>
          <w:b/>
          <w:sz w:val="24"/>
          <w:szCs w:val="24"/>
          <w:u w:val="single"/>
        </w:rPr>
        <w:t>pm</w:t>
      </w:r>
      <w:r w:rsidR="00AE5620" w:rsidRPr="002624BC">
        <w:rPr>
          <w:rFonts w:ascii="Arial" w:hAnsi="Arial" w:cs="Arial"/>
          <w:b/>
          <w:sz w:val="24"/>
          <w:szCs w:val="24"/>
          <w:u w:val="single"/>
        </w:rPr>
        <w:t xml:space="preserve"> </w:t>
      </w:r>
    </w:p>
    <w:p w:rsidR="000307A3" w:rsidRDefault="000307A3" w:rsidP="00D0255C">
      <w:pPr>
        <w:pStyle w:val="NoSpacing"/>
        <w:rPr>
          <w:rFonts w:ascii="Arial" w:hAnsi="Arial" w:cs="Arial"/>
          <w:b/>
          <w:sz w:val="24"/>
          <w:szCs w:val="24"/>
        </w:rPr>
      </w:pPr>
    </w:p>
    <w:p w:rsidR="006F1830" w:rsidRDefault="006F1830" w:rsidP="00D0255C">
      <w:pPr>
        <w:pStyle w:val="NoSpacing"/>
        <w:rPr>
          <w:rFonts w:ascii="Arial" w:hAnsi="Arial" w:cs="Arial"/>
          <w:b/>
          <w:sz w:val="24"/>
          <w:szCs w:val="24"/>
        </w:rPr>
      </w:pPr>
    </w:p>
    <w:p w:rsidR="00AA4F53" w:rsidRDefault="00AA4F53"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3C757A" w:rsidRDefault="003C757A" w:rsidP="00D0255C">
      <w:pPr>
        <w:pStyle w:val="NoSpacing"/>
        <w:rPr>
          <w:rFonts w:ascii="Arial" w:hAnsi="Arial" w:cs="Arial"/>
          <w:b/>
          <w:sz w:val="24"/>
          <w:szCs w:val="24"/>
        </w:rPr>
      </w:pPr>
    </w:p>
    <w:p w:rsidR="00A92AC0" w:rsidRDefault="001673DA" w:rsidP="00D0255C">
      <w:pPr>
        <w:pStyle w:val="NoSpacing"/>
        <w:rPr>
          <w:rFonts w:ascii="Arial" w:hAnsi="Arial" w:cs="Arial"/>
          <w:sz w:val="24"/>
          <w:szCs w:val="24"/>
        </w:rPr>
      </w:pPr>
      <w:r>
        <w:rPr>
          <w:rFonts w:ascii="Arial" w:hAnsi="Arial" w:cs="Arial"/>
          <w:b/>
          <w:sz w:val="24"/>
          <w:szCs w:val="24"/>
        </w:rPr>
        <w:t xml:space="preserve">Signed by </w:t>
      </w:r>
      <w:r w:rsidR="008E136A">
        <w:rPr>
          <w:rFonts w:ascii="Arial" w:hAnsi="Arial" w:cs="Arial"/>
          <w:b/>
          <w:sz w:val="24"/>
          <w:szCs w:val="24"/>
        </w:rPr>
        <w:t>the Chair</w:t>
      </w:r>
      <w:r w:rsidR="00E36881">
        <w:rPr>
          <w:rFonts w:ascii="Arial" w:hAnsi="Arial" w:cs="Arial"/>
          <w:b/>
          <w:sz w:val="24"/>
          <w:szCs w:val="24"/>
        </w:rPr>
        <w:t xml:space="preserve"> (</w:t>
      </w:r>
      <w:r w:rsidR="00A94232">
        <w:rPr>
          <w:rFonts w:ascii="Arial" w:hAnsi="Arial" w:cs="Arial"/>
          <w:b/>
          <w:sz w:val="24"/>
          <w:szCs w:val="24"/>
        </w:rPr>
        <w:t xml:space="preserve">Councillor </w:t>
      </w:r>
      <w:r w:rsidR="004D1D30">
        <w:rPr>
          <w:rFonts w:ascii="Arial" w:hAnsi="Arial" w:cs="Arial"/>
          <w:b/>
          <w:sz w:val="24"/>
          <w:szCs w:val="24"/>
        </w:rPr>
        <w:t>D Goode</w:t>
      </w:r>
      <w:r w:rsidR="00325DF3">
        <w:rPr>
          <w:rFonts w:ascii="Arial" w:hAnsi="Arial" w:cs="Arial"/>
          <w:b/>
          <w:sz w:val="24"/>
          <w:szCs w:val="24"/>
        </w:rPr>
        <w:t>)</w:t>
      </w:r>
      <w:r w:rsidR="006C340D">
        <w:rPr>
          <w:rFonts w:ascii="Arial" w:hAnsi="Arial" w:cs="Arial"/>
          <w:b/>
          <w:sz w:val="24"/>
          <w:szCs w:val="24"/>
        </w:rPr>
        <w:t>:___________________________</w:t>
      </w:r>
      <w:r w:rsidR="006C340D" w:rsidRPr="006C340D">
        <w:rPr>
          <w:rFonts w:ascii="Arial" w:hAnsi="Arial" w:cs="Arial"/>
          <w:sz w:val="24"/>
          <w:szCs w:val="24"/>
        </w:rPr>
        <w:t xml:space="preserve">         </w:t>
      </w: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3C757A" w:rsidRDefault="003C757A" w:rsidP="00D0255C">
      <w:pPr>
        <w:pStyle w:val="NoSpacing"/>
        <w:rPr>
          <w:rFonts w:ascii="Arial" w:hAnsi="Arial" w:cs="Arial"/>
          <w:sz w:val="24"/>
          <w:szCs w:val="24"/>
        </w:rPr>
      </w:pPr>
    </w:p>
    <w:p w:rsidR="003C757A" w:rsidRDefault="003C757A"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p>
    <w:p w:rsidR="00C96728" w:rsidRDefault="00C96728" w:rsidP="00D0255C">
      <w:pPr>
        <w:pStyle w:val="NoSpacing"/>
        <w:rPr>
          <w:rFonts w:ascii="Arial" w:hAnsi="Arial" w:cs="Arial"/>
          <w:sz w:val="24"/>
          <w:szCs w:val="24"/>
        </w:rPr>
      </w:pPr>
      <w:r>
        <w:rPr>
          <w:rFonts w:ascii="Arial" w:hAnsi="Arial" w:cs="Arial"/>
          <w:b/>
          <w:sz w:val="24"/>
          <w:szCs w:val="24"/>
          <w:u w:val="single"/>
        </w:rPr>
        <w:lastRenderedPageBreak/>
        <w:t xml:space="preserve">Appendix </w:t>
      </w:r>
      <w:r w:rsidR="003C757A">
        <w:rPr>
          <w:rFonts w:ascii="Arial" w:hAnsi="Arial" w:cs="Arial"/>
          <w:b/>
          <w:sz w:val="24"/>
          <w:szCs w:val="24"/>
          <w:u w:val="single"/>
        </w:rPr>
        <w:t>A</w:t>
      </w:r>
    </w:p>
    <w:p w:rsidR="00C96728" w:rsidRPr="00C96728" w:rsidRDefault="00C96728" w:rsidP="00D0255C">
      <w:pPr>
        <w:pStyle w:val="NoSpacing"/>
        <w:rPr>
          <w:rFonts w:ascii="Arial" w:hAnsi="Arial" w:cs="Arial"/>
          <w:sz w:val="24"/>
          <w:szCs w:val="24"/>
        </w:rPr>
      </w:pPr>
    </w:p>
    <w:p w:rsidR="003C757A" w:rsidRPr="0048111C" w:rsidRDefault="003C757A" w:rsidP="003C757A">
      <w:pPr>
        <w:jc w:val="center"/>
        <w:rPr>
          <w:b/>
          <w:u w:val="single"/>
        </w:rPr>
      </w:pPr>
      <w:r w:rsidRPr="0048111C">
        <w:rPr>
          <w:b/>
          <w:u w:val="single"/>
        </w:rPr>
        <w:t>Knaresborough Town Council</w:t>
      </w:r>
    </w:p>
    <w:p w:rsidR="003C757A" w:rsidRPr="0048111C" w:rsidRDefault="003C757A" w:rsidP="003C757A">
      <w:pPr>
        <w:jc w:val="center"/>
        <w:rPr>
          <w:b/>
          <w:u w:val="single"/>
        </w:rPr>
      </w:pPr>
      <w:r w:rsidRPr="0048111C">
        <w:rPr>
          <w:b/>
          <w:u w:val="single"/>
        </w:rPr>
        <w:t>Office Services</w:t>
      </w:r>
    </w:p>
    <w:p w:rsidR="003C757A" w:rsidRPr="0048111C" w:rsidRDefault="003C757A" w:rsidP="003C757A">
      <w:pPr>
        <w:jc w:val="center"/>
        <w:rPr>
          <w:b/>
          <w:u w:val="single"/>
        </w:rPr>
      </w:pPr>
      <w:r w:rsidRPr="0048111C">
        <w:rPr>
          <w:b/>
          <w:u w:val="single"/>
        </w:rPr>
        <w:t>26</w:t>
      </w:r>
      <w:r w:rsidRPr="0048111C">
        <w:rPr>
          <w:b/>
          <w:u w:val="single"/>
          <w:vertAlign w:val="superscript"/>
        </w:rPr>
        <w:t>th</w:t>
      </w:r>
      <w:r w:rsidRPr="0048111C">
        <w:rPr>
          <w:b/>
          <w:u w:val="single"/>
        </w:rPr>
        <w:t xml:space="preserve"> June 2018</w:t>
      </w:r>
    </w:p>
    <w:p w:rsidR="003C757A" w:rsidRPr="0048111C" w:rsidRDefault="003C757A" w:rsidP="003C757A">
      <w:pPr>
        <w:jc w:val="center"/>
        <w:rPr>
          <w:b/>
          <w:u w:val="single"/>
        </w:rPr>
      </w:pPr>
      <w:proofErr w:type="gramStart"/>
      <w:r w:rsidRPr="0048111C">
        <w:rPr>
          <w:b/>
          <w:u w:val="single"/>
        </w:rPr>
        <w:t>18:45 Knaresborough House.</w:t>
      </w:r>
      <w:proofErr w:type="gramEnd"/>
    </w:p>
    <w:p w:rsidR="003C757A" w:rsidRDefault="003C757A" w:rsidP="003C757A"/>
    <w:p w:rsidR="003C757A" w:rsidRDefault="003C757A" w:rsidP="003C757A">
      <w:r>
        <w:t>Draft list of work program for Knaresborough Town Council Office Services Committee for year 2018/19</w:t>
      </w:r>
    </w:p>
    <w:p w:rsidR="003C757A" w:rsidRDefault="003C757A" w:rsidP="003C757A">
      <w:pPr>
        <w:pStyle w:val="ListParagraph"/>
        <w:numPr>
          <w:ilvl w:val="0"/>
          <w:numId w:val="15"/>
        </w:numPr>
        <w:spacing w:after="160" w:line="259" w:lineRule="auto"/>
      </w:pPr>
      <w:r>
        <w:t>6-month review Clerk role/ office operation review with staff of two – leading to next step appointment of a permanent Clerk.</w:t>
      </w:r>
    </w:p>
    <w:p w:rsidR="003C757A" w:rsidRDefault="003C757A" w:rsidP="003C757A">
      <w:pPr>
        <w:pStyle w:val="ListParagraph"/>
        <w:numPr>
          <w:ilvl w:val="0"/>
          <w:numId w:val="15"/>
        </w:numPr>
        <w:spacing w:after="160" w:line="259" w:lineRule="auto"/>
      </w:pPr>
      <w:r>
        <w:t>KTC Knaresborough House Lease Renewal</w:t>
      </w:r>
    </w:p>
    <w:p w:rsidR="003C757A" w:rsidRDefault="003C757A" w:rsidP="003C757A">
      <w:pPr>
        <w:pStyle w:val="ListParagraph"/>
        <w:numPr>
          <w:ilvl w:val="0"/>
          <w:numId w:val="15"/>
        </w:numPr>
        <w:spacing w:after="160" w:line="259" w:lineRule="auto"/>
      </w:pPr>
      <w:r>
        <w:t>Finance – appointment KTC Councillor finance monitor</w:t>
      </w:r>
    </w:p>
    <w:p w:rsidR="003C757A" w:rsidRDefault="003C757A" w:rsidP="003C757A">
      <w:pPr>
        <w:pStyle w:val="ListParagraph"/>
        <w:numPr>
          <w:ilvl w:val="0"/>
          <w:numId w:val="15"/>
        </w:numPr>
        <w:spacing w:after="160" w:line="259" w:lineRule="auto"/>
      </w:pPr>
      <w:r>
        <w:t>WEB site development program</w:t>
      </w:r>
    </w:p>
    <w:p w:rsidR="003C757A" w:rsidRDefault="003C757A" w:rsidP="003C757A">
      <w:pPr>
        <w:pStyle w:val="ListParagraph"/>
        <w:numPr>
          <w:ilvl w:val="0"/>
          <w:numId w:val="15"/>
        </w:numPr>
        <w:spacing w:after="160" w:line="259" w:lineRule="auto"/>
      </w:pPr>
      <w:r>
        <w:t>IT Security</w:t>
      </w:r>
    </w:p>
    <w:p w:rsidR="003C757A" w:rsidRDefault="003C757A" w:rsidP="003C757A">
      <w:pPr>
        <w:pStyle w:val="ListParagraph"/>
        <w:numPr>
          <w:ilvl w:val="0"/>
          <w:numId w:val="15"/>
        </w:numPr>
        <w:spacing w:after="160" w:line="259" w:lineRule="auto"/>
      </w:pPr>
      <w:r>
        <w:t>GDPR implementation progress reviews</w:t>
      </w:r>
    </w:p>
    <w:p w:rsidR="003C757A" w:rsidRDefault="003C757A" w:rsidP="003C757A">
      <w:pPr>
        <w:pStyle w:val="ListParagraph"/>
        <w:numPr>
          <w:ilvl w:val="0"/>
          <w:numId w:val="15"/>
        </w:numPr>
        <w:spacing w:after="160" w:line="259" w:lineRule="auto"/>
      </w:pPr>
      <w:r>
        <w:t>Standing Orders review latest YLCA update guidance</w:t>
      </w:r>
    </w:p>
    <w:p w:rsidR="003C757A" w:rsidRDefault="003C757A" w:rsidP="003C757A">
      <w:pPr>
        <w:pStyle w:val="ListParagraph"/>
        <w:numPr>
          <w:ilvl w:val="0"/>
          <w:numId w:val="15"/>
        </w:numPr>
        <w:spacing w:after="160" w:line="259" w:lineRule="auto"/>
      </w:pPr>
      <w:r>
        <w:t>Review and update Policy Docs with review dates for this council year</w:t>
      </w:r>
    </w:p>
    <w:p w:rsidR="003C757A" w:rsidRDefault="003C757A" w:rsidP="003C757A">
      <w:bookmarkStart w:id="0" w:name="_GoBack"/>
      <w:bookmarkEnd w:id="0"/>
    </w:p>
    <w:p w:rsidR="003C757A" w:rsidRPr="0048111C" w:rsidRDefault="003C757A" w:rsidP="003C757A">
      <w:pPr>
        <w:rPr>
          <w:u w:val="single"/>
        </w:rPr>
      </w:pPr>
      <w:r w:rsidRPr="0048111C">
        <w:rPr>
          <w:u w:val="single"/>
        </w:rPr>
        <w:t>Action required</w:t>
      </w:r>
    </w:p>
    <w:p w:rsidR="003C757A" w:rsidRDefault="003C757A" w:rsidP="003C757A">
      <w:r>
        <w:t>Need to agree work program</w:t>
      </w:r>
    </w:p>
    <w:p w:rsidR="003C757A" w:rsidRDefault="003C757A" w:rsidP="003C757A">
      <w:r>
        <w:t>Need to set priority for agreed work program</w:t>
      </w:r>
    </w:p>
    <w:p w:rsidR="00C96728" w:rsidRPr="00C96728" w:rsidRDefault="00C96728" w:rsidP="003C757A">
      <w:pPr>
        <w:ind w:left="2160" w:firstLine="720"/>
        <w:rPr>
          <w:rFonts w:cs="Arial"/>
          <w:sz w:val="24"/>
          <w:szCs w:val="24"/>
        </w:rPr>
      </w:pPr>
    </w:p>
    <w:sectPr w:rsidR="00C96728" w:rsidRPr="00C96728" w:rsidSect="00BB2447">
      <w:headerReference w:type="even" r:id="rId8"/>
      <w:headerReference w:type="default" r:id="rId9"/>
      <w:footerReference w:type="default" r:id="rId10"/>
      <w:headerReference w:type="first" r:id="rId11"/>
      <w:pgSz w:w="11906" w:h="16838" w:code="9"/>
      <w:pgMar w:top="1440" w:right="1274" w:bottom="709" w:left="1440" w:header="709" w:footer="709" w:gutter="0"/>
      <w:pgNumType w:start="1"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C41" w:rsidRDefault="00A05C41" w:rsidP="00C00077">
      <w:r>
        <w:separator/>
      </w:r>
    </w:p>
  </w:endnote>
  <w:endnote w:type="continuationSeparator" w:id="0">
    <w:p w:rsidR="00A05C41" w:rsidRDefault="00A05C41" w:rsidP="00C000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3C757A">
    <w:pPr>
      <w:pStyle w:val="Footer"/>
    </w:pPr>
  </w:p>
  <w:p w:rsidR="003C757A" w:rsidRDefault="003C75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C41" w:rsidRDefault="00A05C41" w:rsidP="00C00077">
      <w:r>
        <w:separator/>
      </w:r>
    </w:p>
  </w:footnote>
  <w:footnote w:type="continuationSeparator" w:id="0">
    <w:p w:rsidR="00A05C41" w:rsidRDefault="00A05C41" w:rsidP="00C000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3C75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9" o:spid="_x0000_s22530" type="#_x0000_t136" style="position:absolute;margin-left:0;margin-top:0;width:405pt;height:243pt;rotation:315;z-index:-25165363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0032257"/>
      <w:docPartObj>
        <w:docPartGallery w:val="Page Numbers (Top of Page)"/>
        <w:docPartUnique/>
      </w:docPartObj>
    </w:sdtPr>
    <w:sdtContent>
      <w:p w:rsidR="003C757A" w:rsidRDefault="003C757A" w:rsidP="00BB2447">
        <w:pPr>
          <w:pStyle w:val="Header"/>
          <w:tabs>
            <w:tab w:val="center" w:pos="4734"/>
            <w:tab w:val="right" w:pos="9468"/>
          </w:tabs>
        </w:pPr>
        <w:r>
          <w:tab/>
        </w:r>
        <w:fldSimple w:instr=" PAGE   \* MERGEFORMAT ">
          <w:r w:rsidR="000A69AB">
            <w:rPr>
              <w:noProof/>
            </w:rPr>
            <w:t>4</w:t>
          </w:r>
        </w:fldSimple>
        <w:r>
          <w:t xml:space="preserve">                                  </w:t>
        </w:r>
        <w:r>
          <w:tab/>
          <w:t>Office Services</w:t>
        </w:r>
      </w:p>
      <w:p w:rsidR="003C757A" w:rsidRDefault="003C757A" w:rsidP="00BB2447">
        <w:pPr>
          <w:pStyle w:val="Header"/>
          <w:tabs>
            <w:tab w:val="clear" w:pos="9026"/>
            <w:tab w:val="center" w:pos="4734"/>
            <w:tab w:val="right" w:pos="7797"/>
            <w:tab w:val="right" w:pos="9468"/>
          </w:tabs>
        </w:pPr>
        <w:r>
          <w:tab/>
        </w:r>
        <w:r>
          <w:tab/>
          <w:t xml:space="preserve">                                                                 26 June 2018</w:t>
        </w:r>
      </w:p>
      <w:p w:rsidR="003C757A" w:rsidRDefault="003C757A">
        <w:pPr>
          <w:pStyle w:val="Header"/>
          <w:jc w:val="center"/>
        </w:pPr>
        <w:r>
          <w:t xml:space="preserve">         </w:t>
        </w:r>
      </w:p>
    </w:sdtContent>
  </w:sdt>
  <w:p w:rsidR="003C757A" w:rsidRDefault="003C75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80" o:spid="_x0000_s22531" type="#_x0000_t136" style="position:absolute;margin-left:0;margin-top:0;width:405pt;height:243pt;rotation:315;z-index:-2516515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57A" w:rsidRDefault="003C757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714178" o:spid="_x0000_s22529" type="#_x0000_t136" style="position:absolute;margin-left:0;margin-top:0;width:405pt;height:243pt;rotation:315;z-index:-25165568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567AC"/>
    <w:multiLevelType w:val="hybridMultilevel"/>
    <w:tmpl w:val="26503BC2"/>
    <w:lvl w:ilvl="0" w:tplc="E312C91E">
      <w:start w:val="1"/>
      <w:numFmt w:val="lowerRoman"/>
      <w:lvlText w:val="%1)"/>
      <w:lvlJc w:val="left"/>
      <w:pPr>
        <w:ind w:left="2175" w:hanging="720"/>
      </w:pPr>
      <w:rPr>
        <w:rFonts w:hint="default"/>
        <w:b w:val="0"/>
      </w:rPr>
    </w:lvl>
    <w:lvl w:ilvl="1" w:tplc="08090019" w:tentative="1">
      <w:start w:val="1"/>
      <w:numFmt w:val="lowerLetter"/>
      <w:lvlText w:val="%2."/>
      <w:lvlJc w:val="left"/>
      <w:pPr>
        <w:ind w:left="2535" w:hanging="360"/>
      </w:pPr>
    </w:lvl>
    <w:lvl w:ilvl="2" w:tplc="0809001B" w:tentative="1">
      <w:start w:val="1"/>
      <w:numFmt w:val="lowerRoman"/>
      <w:lvlText w:val="%3."/>
      <w:lvlJc w:val="right"/>
      <w:pPr>
        <w:ind w:left="3255" w:hanging="180"/>
      </w:pPr>
    </w:lvl>
    <w:lvl w:ilvl="3" w:tplc="0809000F" w:tentative="1">
      <w:start w:val="1"/>
      <w:numFmt w:val="decimal"/>
      <w:lvlText w:val="%4."/>
      <w:lvlJc w:val="left"/>
      <w:pPr>
        <w:ind w:left="3975" w:hanging="360"/>
      </w:pPr>
    </w:lvl>
    <w:lvl w:ilvl="4" w:tplc="08090019" w:tentative="1">
      <w:start w:val="1"/>
      <w:numFmt w:val="lowerLetter"/>
      <w:lvlText w:val="%5."/>
      <w:lvlJc w:val="left"/>
      <w:pPr>
        <w:ind w:left="4695" w:hanging="360"/>
      </w:pPr>
    </w:lvl>
    <w:lvl w:ilvl="5" w:tplc="0809001B" w:tentative="1">
      <w:start w:val="1"/>
      <w:numFmt w:val="lowerRoman"/>
      <w:lvlText w:val="%6."/>
      <w:lvlJc w:val="right"/>
      <w:pPr>
        <w:ind w:left="5415" w:hanging="180"/>
      </w:pPr>
    </w:lvl>
    <w:lvl w:ilvl="6" w:tplc="0809000F" w:tentative="1">
      <w:start w:val="1"/>
      <w:numFmt w:val="decimal"/>
      <w:lvlText w:val="%7."/>
      <w:lvlJc w:val="left"/>
      <w:pPr>
        <w:ind w:left="6135" w:hanging="360"/>
      </w:pPr>
    </w:lvl>
    <w:lvl w:ilvl="7" w:tplc="08090019" w:tentative="1">
      <w:start w:val="1"/>
      <w:numFmt w:val="lowerLetter"/>
      <w:lvlText w:val="%8."/>
      <w:lvlJc w:val="left"/>
      <w:pPr>
        <w:ind w:left="6855" w:hanging="360"/>
      </w:pPr>
    </w:lvl>
    <w:lvl w:ilvl="8" w:tplc="0809001B" w:tentative="1">
      <w:start w:val="1"/>
      <w:numFmt w:val="lowerRoman"/>
      <w:lvlText w:val="%9."/>
      <w:lvlJc w:val="right"/>
      <w:pPr>
        <w:ind w:left="7575" w:hanging="180"/>
      </w:pPr>
    </w:lvl>
  </w:abstractNum>
  <w:abstractNum w:abstractNumId="1">
    <w:nsid w:val="11801423"/>
    <w:multiLevelType w:val="hybridMultilevel"/>
    <w:tmpl w:val="A8CC316C"/>
    <w:lvl w:ilvl="0" w:tplc="0809000B">
      <w:start w:val="1"/>
      <w:numFmt w:val="bullet"/>
      <w:lvlText w:val=""/>
      <w:lvlJc w:val="left"/>
      <w:pPr>
        <w:ind w:left="2135" w:hanging="360"/>
      </w:pPr>
      <w:rPr>
        <w:rFonts w:ascii="Wingdings" w:hAnsi="Wingdings"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2">
    <w:nsid w:val="12CC4A43"/>
    <w:multiLevelType w:val="hybridMultilevel"/>
    <w:tmpl w:val="F5B24620"/>
    <w:lvl w:ilvl="0" w:tplc="BBA09BDC">
      <w:start w:val="1"/>
      <w:numFmt w:val="lowerRoman"/>
      <w:lvlText w:val="%1)"/>
      <w:lvlJc w:val="left"/>
      <w:pPr>
        <w:ind w:left="1637" w:hanging="360"/>
      </w:pPr>
      <w:rPr>
        <w:rFonts w:hint="default"/>
        <w:color w:val="auto"/>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3">
    <w:nsid w:val="16137A5D"/>
    <w:multiLevelType w:val="hybridMultilevel"/>
    <w:tmpl w:val="1E9ED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507FDF"/>
    <w:multiLevelType w:val="hybridMultilevel"/>
    <w:tmpl w:val="BB26408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2B5B0345"/>
    <w:multiLevelType w:val="hybridMultilevel"/>
    <w:tmpl w:val="73E46F52"/>
    <w:lvl w:ilvl="0" w:tplc="45ECFD7E">
      <w:start w:val="1"/>
      <w:numFmt w:val="lowerRoman"/>
      <w:lvlText w:val="%1)"/>
      <w:lvlJc w:val="left"/>
      <w:pPr>
        <w:ind w:left="1290" w:hanging="72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6">
    <w:nsid w:val="3E882D3F"/>
    <w:multiLevelType w:val="hybridMultilevel"/>
    <w:tmpl w:val="04F2045A"/>
    <w:lvl w:ilvl="0" w:tplc="DE82BC9A">
      <w:start w:val="1"/>
      <w:numFmt w:val="lowerRoman"/>
      <w:lvlText w:val="%1)"/>
      <w:lvlJc w:val="left"/>
      <w:pPr>
        <w:ind w:left="2160" w:hanging="72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nsid w:val="49E93067"/>
    <w:multiLevelType w:val="hybridMultilevel"/>
    <w:tmpl w:val="3202BC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4C436717"/>
    <w:multiLevelType w:val="hybridMultilevel"/>
    <w:tmpl w:val="2EF02724"/>
    <w:lvl w:ilvl="0" w:tplc="08090001">
      <w:start w:val="1"/>
      <w:numFmt w:val="bullet"/>
      <w:lvlText w:val=""/>
      <w:lvlJc w:val="left"/>
      <w:pPr>
        <w:ind w:left="1850" w:hanging="360"/>
      </w:pPr>
      <w:rPr>
        <w:rFonts w:ascii="Symbol" w:hAnsi="Symbol" w:hint="default"/>
      </w:rPr>
    </w:lvl>
    <w:lvl w:ilvl="1" w:tplc="08090003" w:tentative="1">
      <w:start w:val="1"/>
      <w:numFmt w:val="bullet"/>
      <w:lvlText w:val="o"/>
      <w:lvlJc w:val="left"/>
      <w:pPr>
        <w:ind w:left="2570" w:hanging="360"/>
      </w:pPr>
      <w:rPr>
        <w:rFonts w:ascii="Courier New" w:hAnsi="Courier New" w:cs="Courier New" w:hint="default"/>
      </w:rPr>
    </w:lvl>
    <w:lvl w:ilvl="2" w:tplc="08090005" w:tentative="1">
      <w:start w:val="1"/>
      <w:numFmt w:val="bullet"/>
      <w:lvlText w:val=""/>
      <w:lvlJc w:val="left"/>
      <w:pPr>
        <w:ind w:left="3290" w:hanging="360"/>
      </w:pPr>
      <w:rPr>
        <w:rFonts w:ascii="Wingdings" w:hAnsi="Wingdings" w:hint="default"/>
      </w:rPr>
    </w:lvl>
    <w:lvl w:ilvl="3" w:tplc="08090001" w:tentative="1">
      <w:start w:val="1"/>
      <w:numFmt w:val="bullet"/>
      <w:lvlText w:val=""/>
      <w:lvlJc w:val="left"/>
      <w:pPr>
        <w:ind w:left="4010" w:hanging="360"/>
      </w:pPr>
      <w:rPr>
        <w:rFonts w:ascii="Symbol" w:hAnsi="Symbol" w:hint="default"/>
      </w:rPr>
    </w:lvl>
    <w:lvl w:ilvl="4" w:tplc="08090003" w:tentative="1">
      <w:start w:val="1"/>
      <w:numFmt w:val="bullet"/>
      <w:lvlText w:val="o"/>
      <w:lvlJc w:val="left"/>
      <w:pPr>
        <w:ind w:left="4730" w:hanging="360"/>
      </w:pPr>
      <w:rPr>
        <w:rFonts w:ascii="Courier New" w:hAnsi="Courier New" w:cs="Courier New" w:hint="default"/>
      </w:rPr>
    </w:lvl>
    <w:lvl w:ilvl="5" w:tplc="08090005" w:tentative="1">
      <w:start w:val="1"/>
      <w:numFmt w:val="bullet"/>
      <w:lvlText w:val=""/>
      <w:lvlJc w:val="left"/>
      <w:pPr>
        <w:ind w:left="5450" w:hanging="360"/>
      </w:pPr>
      <w:rPr>
        <w:rFonts w:ascii="Wingdings" w:hAnsi="Wingdings" w:hint="default"/>
      </w:rPr>
    </w:lvl>
    <w:lvl w:ilvl="6" w:tplc="08090001" w:tentative="1">
      <w:start w:val="1"/>
      <w:numFmt w:val="bullet"/>
      <w:lvlText w:val=""/>
      <w:lvlJc w:val="left"/>
      <w:pPr>
        <w:ind w:left="6170" w:hanging="360"/>
      </w:pPr>
      <w:rPr>
        <w:rFonts w:ascii="Symbol" w:hAnsi="Symbol" w:hint="default"/>
      </w:rPr>
    </w:lvl>
    <w:lvl w:ilvl="7" w:tplc="08090003" w:tentative="1">
      <w:start w:val="1"/>
      <w:numFmt w:val="bullet"/>
      <w:lvlText w:val="o"/>
      <w:lvlJc w:val="left"/>
      <w:pPr>
        <w:ind w:left="6890" w:hanging="360"/>
      </w:pPr>
      <w:rPr>
        <w:rFonts w:ascii="Courier New" w:hAnsi="Courier New" w:cs="Courier New" w:hint="default"/>
      </w:rPr>
    </w:lvl>
    <w:lvl w:ilvl="8" w:tplc="08090005" w:tentative="1">
      <w:start w:val="1"/>
      <w:numFmt w:val="bullet"/>
      <w:lvlText w:val=""/>
      <w:lvlJc w:val="left"/>
      <w:pPr>
        <w:ind w:left="7610" w:hanging="360"/>
      </w:pPr>
      <w:rPr>
        <w:rFonts w:ascii="Wingdings" w:hAnsi="Wingdings" w:hint="default"/>
      </w:rPr>
    </w:lvl>
  </w:abstractNum>
  <w:abstractNum w:abstractNumId="9">
    <w:nsid w:val="59F71103"/>
    <w:multiLevelType w:val="hybridMultilevel"/>
    <w:tmpl w:val="891A0C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E020147"/>
    <w:multiLevelType w:val="hybridMultilevel"/>
    <w:tmpl w:val="719C0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2307ACD"/>
    <w:multiLevelType w:val="hybridMultilevel"/>
    <w:tmpl w:val="9774D8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35C71D7"/>
    <w:multiLevelType w:val="hybridMultilevel"/>
    <w:tmpl w:val="966A06C2"/>
    <w:lvl w:ilvl="0" w:tplc="D02CE55C">
      <w:start w:val="1"/>
      <w:numFmt w:val="upperRoman"/>
      <w:lvlText w:val="%1)"/>
      <w:lvlJc w:val="left"/>
      <w:pPr>
        <w:ind w:left="2145" w:hanging="720"/>
      </w:pPr>
      <w:rPr>
        <w:rFonts w:hint="default"/>
        <w:b/>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13">
    <w:nsid w:val="76EE64B1"/>
    <w:multiLevelType w:val="hybridMultilevel"/>
    <w:tmpl w:val="6AD26BB4"/>
    <w:lvl w:ilvl="0" w:tplc="08090001">
      <w:start w:val="1"/>
      <w:numFmt w:val="bullet"/>
      <w:lvlText w:val=""/>
      <w:lvlJc w:val="left"/>
      <w:pPr>
        <w:ind w:left="1709" w:hanging="360"/>
      </w:pPr>
      <w:rPr>
        <w:rFonts w:ascii="Symbol" w:hAnsi="Symbol" w:hint="default"/>
      </w:rPr>
    </w:lvl>
    <w:lvl w:ilvl="1" w:tplc="08090003" w:tentative="1">
      <w:start w:val="1"/>
      <w:numFmt w:val="bullet"/>
      <w:lvlText w:val="o"/>
      <w:lvlJc w:val="left"/>
      <w:pPr>
        <w:ind w:left="2429" w:hanging="360"/>
      </w:pPr>
      <w:rPr>
        <w:rFonts w:ascii="Courier New" w:hAnsi="Courier New" w:cs="Courier New" w:hint="default"/>
      </w:rPr>
    </w:lvl>
    <w:lvl w:ilvl="2" w:tplc="08090005" w:tentative="1">
      <w:start w:val="1"/>
      <w:numFmt w:val="bullet"/>
      <w:lvlText w:val=""/>
      <w:lvlJc w:val="left"/>
      <w:pPr>
        <w:ind w:left="3149" w:hanging="360"/>
      </w:pPr>
      <w:rPr>
        <w:rFonts w:ascii="Wingdings" w:hAnsi="Wingdings" w:hint="default"/>
      </w:rPr>
    </w:lvl>
    <w:lvl w:ilvl="3" w:tplc="08090001" w:tentative="1">
      <w:start w:val="1"/>
      <w:numFmt w:val="bullet"/>
      <w:lvlText w:val=""/>
      <w:lvlJc w:val="left"/>
      <w:pPr>
        <w:ind w:left="3869" w:hanging="360"/>
      </w:pPr>
      <w:rPr>
        <w:rFonts w:ascii="Symbol" w:hAnsi="Symbol" w:hint="default"/>
      </w:rPr>
    </w:lvl>
    <w:lvl w:ilvl="4" w:tplc="08090003" w:tentative="1">
      <w:start w:val="1"/>
      <w:numFmt w:val="bullet"/>
      <w:lvlText w:val="o"/>
      <w:lvlJc w:val="left"/>
      <w:pPr>
        <w:ind w:left="4589" w:hanging="360"/>
      </w:pPr>
      <w:rPr>
        <w:rFonts w:ascii="Courier New" w:hAnsi="Courier New" w:cs="Courier New" w:hint="default"/>
      </w:rPr>
    </w:lvl>
    <w:lvl w:ilvl="5" w:tplc="08090005" w:tentative="1">
      <w:start w:val="1"/>
      <w:numFmt w:val="bullet"/>
      <w:lvlText w:val=""/>
      <w:lvlJc w:val="left"/>
      <w:pPr>
        <w:ind w:left="5309" w:hanging="360"/>
      </w:pPr>
      <w:rPr>
        <w:rFonts w:ascii="Wingdings" w:hAnsi="Wingdings" w:hint="default"/>
      </w:rPr>
    </w:lvl>
    <w:lvl w:ilvl="6" w:tplc="08090001" w:tentative="1">
      <w:start w:val="1"/>
      <w:numFmt w:val="bullet"/>
      <w:lvlText w:val=""/>
      <w:lvlJc w:val="left"/>
      <w:pPr>
        <w:ind w:left="6029" w:hanging="360"/>
      </w:pPr>
      <w:rPr>
        <w:rFonts w:ascii="Symbol" w:hAnsi="Symbol" w:hint="default"/>
      </w:rPr>
    </w:lvl>
    <w:lvl w:ilvl="7" w:tplc="08090003" w:tentative="1">
      <w:start w:val="1"/>
      <w:numFmt w:val="bullet"/>
      <w:lvlText w:val="o"/>
      <w:lvlJc w:val="left"/>
      <w:pPr>
        <w:ind w:left="6749" w:hanging="360"/>
      </w:pPr>
      <w:rPr>
        <w:rFonts w:ascii="Courier New" w:hAnsi="Courier New" w:cs="Courier New" w:hint="default"/>
      </w:rPr>
    </w:lvl>
    <w:lvl w:ilvl="8" w:tplc="08090005" w:tentative="1">
      <w:start w:val="1"/>
      <w:numFmt w:val="bullet"/>
      <w:lvlText w:val=""/>
      <w:lvlJc w:val="left"/>
      <w:pPr>
        <w:ind w:left="7469" w:hanging="360"/>
      </w:pPr>
      <w:rPr>
        <w:rFonts w:ascii="Wingdings" w:hAnsi="Wingdings" w:hint="default"/>
      </w:rPr>
    </w:lvl>
  </w:abstractNum>
  <w:abstractNum w:abstractNumId="14">
    <w:nsid w:val="781D466D"/>
    <w:multiLevelType w:val="hybridMultilevel"/>
    <w:tmpl w:val="A4420AA8"/>
    <w:lvl w:ilvl="0" w:tplc="B50862E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4"/>
  </w:num>
  <w:num w:numId="3">
    <w:abstractNumId w:val="6"/>
  </w:num>
  <w:num w:numId="4">
    <w:abstractNumId w:val="12"/>
  </w:num>
  <w:num w:numId="5">
    <w:abstractNumId w:val="14"/>
  </w:num>
  <w:num w:numId="6">
    <w:abstractNumId w:val="1"/>
  </w:num>
  <w:num w:numId="7">
    <w:abstractNumId w:val="13"/>
  </w:num>
  <w:num w:numId="8">
    <w:abstractNumId w:val="8"/>
  </w:num>
  <w:num w:numId="9">
    <w:abstractNumId w:val="11"/>
  </w:num>
  <w:num w:numId="10">
    <w:abstractNumId w:val="5"/>
  </w:num>
  <w:num w:numId="11">
    <w:abstractNumId w:val="2"/>
  </w:num>
  <w:num w:numId="12">
    <w:abstractNumId w:val="3"/>
  </w:num>
  <w:num w:numId="13">
    <w:abstractNumId w:val="7"/>
  </w:num>
  <w:num w:numId="14">
    <w:abstractNumId w:val="10"/>
  </w:num>
  <w:num w:numId="15">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8674">
      <o:colormenu v:ext="edit" strokecolor="none"/>
    </o:shapedefaults>
    <o:shapelayout v:ext="edit">
      <o:idmap v:ext="edit" data="22"/>
    </o:shapelayout>
  </w:hdrShapeDefaults>
  <w:footnotePr>
    <w:footnote w:id="-1"/>
    <w:footnote w:id="0"/>
  </w:footnotePr>
  <w:endnotePr>
    <w:endnote w:id="-1"/>
    <w:endnote w:id="0"/>
  </w:endnotePr>
  <w:compat/>
  <w:rsids>
    <w:rsidRoot w:val="001673DA"/>
    <w:rsid w:val="00000235"/>
    <w:rsid w:val="000002FE"/>
    <w:rsid w:val="0000230D"/>
    <w:rsid w:val="0000232D"/>
    <w:rsid w:val="000028CA"/>
    <w:rsid w:val="000029C6"/>
    <w:rsid w:val="000031FD"/>
    <w:rsid w:val="0000334B"/>
    <w:rsid w:val="0000343B"/>
    <w:rsid w:val="0000366B"/>
    <w:rsid w:val="00003784"/>
    <w:rsid w:val="0000416C"/>
    <w:rsid w:val="00005156"/>
    <w:rsid w:val="00005AB0"/>
    <w:rsid w:val="00005BED"/>
    <w:rsid w:val="000063C0"/>
    <w:rsid w:val="00007132"/>
    <w:rsid w:val="0001008C"/>
    <w:rsid w:val="000101A2"/>
    <w:rsid w:val="0001072E"/>
    <w:rsid w:val="00010755"/>
    <w:rsid w:val="0001131D"/>
    <w:rsid w:val="00012D03"/>
    <w:rsid w:val="00013829"/>
    <w:rsid w:val="00014B4B"/>
    <w:rsid w:val="0001657F"/>
    <w:rsid w:val="00016856"/>
    <w:rsid w:val="00017547"/>
    <w:rsid w:val="00017659"/>
    <w:rsid w:val="00017939"/>
    <w:rsid w:val="00017B80"/>
    <w:rsid w:val="00017E17"/>
    <w:rsid w:val="00020F90"/>
    <w:rsid w:val="000222C5"/>
    <w:rsid w:val="00023AA9"/>
    <w:rsid w:val="00023BA6"/>
    <w:rsid w:val="00024BEA"/>
    <w:rsid w:val="000252FD"/>
    <w:rsid w:val="000255AA"/>
    <w:rsid w:val="000261ED"/>
    <w:rsid w:val="00026708"/>
    <w:rsid w:val="00026905"/>
    <w:rsid w:val="00027356"/>
    <w:rsid w:val="000273DB"/>
    <w:rsid w:val="0003062B"/>
    <w:rsid w:val="000307A3"/>
    <w:rsid w:val="0003081A"/>
    <w:rsid w:val="00031A1F"/>
    <w:rsid w:val="0003257B"/>
    <w:rsid w:val="00033272"/>
    <w:rsid w:val="00034CC3"/>
    <w:rsid w:val="000351F1"/>
    <w:rsid w:val="000355CA"/>
    <w:rsid w:val="0003598B"/>
    <w:rsid w:val="000363CD"/>
    <w:rsid w:val="0003749C"/>
    <w:rsid w:val="000378B0"/>
    <w:rsid w:val="000419C0"/>
    <w:rsid w:val="00041E50"/>
    <w:rsid w:val="00043074"/>
    <w:rsid w:val="0004330C"/>
    <w:rsid w:val="00043A55"/>
    <w:rsid w:val="00044AB7"/>
    <w:rsid w:val="00045A7F"/>
    <w:rsid w:val="00045E80"/>
    <w:rsid w:val="00046A0F"/>
    <w:rsid w:val="00046C51"/>
    <w:rsid w:val="0004731C"/>
    <w:rsid w:val="00047FD1"/>
    <w:rsid w:val="000525E0"/>
    <w:rsid w:val="00053139"/>
    <w:rsid w:val="00054708"/>
    <w:rsid w:val="000549F8"/>
    <w:rsid w:val="00055708"/>
    <w:rsid w:val="000564C0"/>
    <w:rsid w:val="00056599"/>
    <w:rsid w:val="00057CDE"/>
    <w:rsid w:val="00060295"/>
    <w:rsid w:val="00060877"/>
    <w:rsid w:val="0006133F"/>
    <w:rsid w:val="00062279"/>
    <w:rsid w:val="00063682"/>
    <w:rsid w:val="00063749"/>
    <w:rsid w:val="000656EB"/>
    <w:rsid w:val="000702F0"/>
    <w:rsid w:val="00070C6D"/>
    <w:rsid w:val="00071E33"/>
    <w:rsid w:val="00074282"/>
    <w:rsid w:val="00074960"/>
    <w:rsid w:val="00074F9A"/>
    <w:rsid w:val="00075286"/>
    <w:rsid w:val="00075499"/>
    <w:rsid w:val="000755C7"/>
    <w:rsid w:val="0007581C"/>
    <w:rsid w:val="000761B3"/>
    <w:rsid w:val="00076F0D"/>
    <w:rsid w:val="000808C2"/>
    <w:rsid w:val="00081D9E"/>
    <w:rsid w:val="00081DB1"/>
    <w:rsid w:val="000820AE"/>
    <w:rsid w:val="0008306C"/>
    <w:rsid w:val="00083766"/>
    <w:rsid w:val="0008449E"/>
    <w:rsid w:val="00084C90"/>
    <w:rsid w:val="00085668"/>
    <w:rsid w:val="00085E0E"/>
    <w:rsid w:val="0008675E"/>
    <w:rsid w:val="000868F8"/>
    <w:rsid w:val="00086B03"/>
    <w:rsid w:val="000936E6"/>
    <w:rsid w:val="00094484"/>
    <w:rsid w:val="00094F35"/>
    <w:rsid w:val="000951AC"/>
    <w:rsid w:val="000A0179"/>
    <w:rsid w:val="000A0B4F"/>
    <w:rsid w:val="000A0F6A"/>
    <w:rsid w:val="000A1110"/>
    <w:rsid w:val="000A1E7C"/>
    <w:rsid w:val="000A249B"/>
    <w:rsid w:val="000A25D7"/>
    <w:rsid w:val="000A380F"/>
    <w:rsid w:val="000A41E7"/>
    <w:rsid w:val="000A44BC"/>
    <w:rsid w:val="000A48D8"/>
    <w:rsid w:val="000A4D87"/>
    <w:rsid w:val="000A5720"/>
    <w:rsid w:val="000A69AB"/>
    <w:rsid w:val="000A72B4"/>
    <w:rsid w:val="000A73B0"/>
    <w:rsid w:val="000A7482"/>
    <w:rsid w:val="000A761E"/>
    <w:rsid w:val="000B0664"/>
    <w:rsid w:val="000B1923"/>
    <w:rsid w:val="000B23DC"/>
    <w:rsid w:val="000B2AAE"/>
    <w:rsid w:val="000B32BC"/>
    <w:rsid w:val="000B41E4"/>
    <w:rsid w:val="000B4EDA"/>
    <w:rsid w:val="000B5E97"/>
    <w:rsid w:val="000B6309"/>
    <w:rsid w:val="000B6928"/>
    <w:rsid w:val="000B6AAB"/>
    <w:rsid w:val="000C000D"/>
    <w:rsid w:val="000C0117"/>
    <w:rsid w:val="000C0295"/>
    <w:rsid w:val="000C07EB"/>
    <w:rsid w:val="000C0A2C"/>
    <w:rsid w:val="000C0FEC"/>
    <w:rsid w:val="000C10FB"/>
    <w:rsid w:val="000C28C1"/>
    <w:rsid w:val="000C32B3"/>
    <w:rsid w:val="000C398F"/>
    <w:rsid w:val="000C6498"/>
    <w:rsid w:val="000C701A"/>
    <w:rsid w:val="000C75A5"/>
    <w:rsid w:val="000C7ED6"/>
    <w:rsid w:val="000D3D05"/>
    <w:rsid w:val="000D42DC"/>
    <w:rsid w:val="000D7C7C"/>
    <w:rsid w:val="000D7D2A"/>
    <w:rsid w:val="000D7DED"/>
    <w:rsid w:val="000D7F7C"/>
    <w:rsid w:val="000E0867"/>
    <w:rsid w:val="000E0F34"/>
    <w:rsid w:val="000E4843"/>
    <w:rsid w:val="000E50BB"/>
    <w:rsid w:val="000E5320"/>
    <w:rsid w:val="000E782A"/>
    <w:rsid w:val="000E78C8"/>
    <w:rsid w:val="000F01AD"/>
    <w:rsid w:val="000F0D8B"/>
    <w:rsid w:val="000F36CA"/>
    <w:rsid w:val="000F4979"/>
    <w:rsid w:val="000F7534"/>
    <w:rsid w:val="000F7C84"/>
    <w:rsid w:val="0010073F"/>
    <w:rsid w:val="001015F1"/>
    <w:rsid w:val="001027A1"/>
    <w:rsid w:val="00103491"/>
    <w:rsid w:val="0010473F"/>
    <w:rsid w:val="00105C34"/>
    <w:rsid w:val="001070EF"/>
    <w:rsid w:val="00107225"/>
    <w:rsid w:val="00110519"/>
    <w:rsid w:val="00111DF1"/>
    <w:rsid w:val="001122CE"/>
    <w:rsid w:val="001127ED"/>
    <w:rsid w:val="00112B43"/>
    <w:rsid w:val="00113540"/>
    <w:rsid w:val="00113ABF"/>
    <w:rsid w:val="00114105"/>
    <w:rsid w:val="0011535E"/>
    <w:rsid w:val="0011608A"/>
    <w:rsid w:val="001167BE"/>
    <w:rsid w:val="00116A3A"/>
    <w:rsid w:val="00117774"/>
    <w:rsid w:val="00120912"/>
    <w:rsid w:val="0012175C"/>
    <w:rsid w:val="00121B91"/>
    <w:rsid w:val="0012279F"/>
    <w:rsid w:val="00122C96"/>
    <w:rsid w:val="0012326D"/>
    <w:rsid w:val="00123C2D"/>
    <w:rsid w:val="0013170A"/>
    <w:rsid w:val="001319EE"/>
    <w:rsid w:val="001321D1"/>
    <w:rsid w:val="001326F0"/>
    <w:rsid w:val="00132988"/>
    <w:rsid w:val="00132AE4"/>
    <w:rsid w:val="00134E27"/>
    <w:rsid w:val="00143058"/>
    <w:rsid w:val="00143338"/>
    <w:rsid w:val="00143F21"/>
    <w:rsid w:val="0014413D"/>
    <w:rsid w:val="00144A64"/>
    <w:rsid w:val="00145447"/>
    <w:rsid w:val="001457E8"/>
    <w:rsid w:val="00145B45"/>
    <w:rsid w:val="0014684F"/>
    <w:rsid w:val="00147399"/>
    <w:rsid w:val="0014763A"/>
    <w:rsid w:val="001502C6"/>
    <w:rsid w:val="00150947"/>
    <w:rsid w:val="001513AD"/>
    <w:rsid w:val="00152432"/>
    <w:rsid w:val="00152A0F"/>
    <w:rsid w:val="00153B27"/>
    <w:rsid w:val="001558B5"/>
    <w:rsid w:val="00157CA7"/>
    <w:rsid w:val="00162354"/>
    <w:rsid w:val="0016252F"/>
    <w:rsid w:val="0016295D"/>
    <w:rsid w:val="00162A50"/>
    <w:rsid w:val="0016368A"/>
    <w:rsid w:val="001640AC"/>
    <w:rsid w:val="001641A0"/>
    <w:rsid w:val="00164FD2"/>
    <w:rsid w:val="001653EA"/>
    <w:rsid w:val="00166850"/>
    <w:rsid w:val="00166D7F"/>
    <w:rsid w:val="001673DA"/>
    <w:rsid w:val="0016794F"/>
    <w:rsid w:val="0017023D"/>
    <w:rsid w:val="001702DC"/>
    <w:rsid w:val="00170B38"/>
    <w:rsid w:val="00170C14"/>
    <w:rsid w:val="00172AD3"/>
    <w:rsid w:val="00172C91"/>
    <w:rsid w:val="00173D2C"/>
    <w:rsid w:val="0017492B"/>
    <w:rsid w:val="00174C09"/>
    <w:rsid w:val="00174E29"/>
    <w:rsid w:val="001750E0"/>
    <w:rsid w:val="001753CF"/>
    <w:rsid w:val="001760F9"/>
    <w:rsid w:val="001765BD"/>
    <w:rsid w:val="00176B1C"/>
    <w:rsid w:val="00177DA6"/>
    <w:rsid w:val="00182E9B"/>
    <w:rsid w:val="00183764"/>
    <w:rsid w:val="00183E21"/>
    <w:rsid w:val="001840FE"/>
    <w:rsid w:val="00185069"/>
    <w:rsid w:val="001873B4"/>
    <w:rsid w:val="00190F14"/>
    <w:rsid w:val="0019357C"/>
    <w:rsid w:val="00195C7B"/>
    <w:rsid w:val="001960A0"/>
    <w:rsid w:val="001960D1"/>
    <w:rsid w:val="001A0150"/>
    <w:rsid w:val="001A0B9A"/>
    <w:rsid w:val="001A1DA4"/>
    <w:rsid w:val="001A1F6E"/>
    <w:rsid w:val="001A3CC0"/>
    <w:rsid w:val="001A5385"/>
    <w:rsid w:val="001A58FD"/>
    <w:rsid w:val="001A6E22"/>
    <w:rsid w:val="001A7907"/>
    <w:rsid w:val="001B1381"/>
    <w:rsid w:val="001B2736"/>
    <w:rsid w:val="001B2A4A"/>
    <w:rsid w:val="001B310C"/>
    <w:rsid w:val="001B3D9E"/>
    <w:rsid w:val="001B5C71"/>
    <w:rsid w:val="001B6A9C"/>
    <w:rsid w:val="001B7E10"/>
    <w:rsid w:val="001C059C"/>
    <w:rsid w:val="001C0724"/>
    <w:rsid w:val="001C1BA7"/>
    <w:rsid w:val="001C218D"/>
    <w:rsid w:val="001C3B30"/>
    <w:rsid w:val="001C3D35"/>
    <w:rsid w:val="001C492E"/>
    <w:rsid w:val="001C4944"/>
    <w:rsid w:val="001C4BA0"/>
    <w:rsid w:val="001C5A0E"/>
    <w:rsid w:val="001C5FF1"/>
    <w:rsid w:val="001C7EF7"/>
    <w:rsid w:val="001D0373"/>
    <w:rsid w:val="001D074F"/>
    <w:rsid w:val="001D1135"/>
    <w:rsid w:val="001D1765"/>
    <w:rsid w:val="001D19D9"/>
    <w:rsid w:val="001D26E4"/>
    <w:rsid w:val="001D4346"/>
    <w:rsid w:val="001D499E"/>
    <w:rsid w:val="001D4B4F"/>
    <w:rsid w:val="001D5AC0"/>
    <w:rsid w:val="001E0174"/>
    <w:rsid w:val="001E12C2"/>
    <w:rsid w:val="001E334A"/>
    <w:rsid w:val="001E364B"/>
    <w:rsid w:val="001E5DD6"/>
    <w:rsid w:val="001E624F"/>
    <w:rsid w:val="001E68CA"/>
    <w:rsid w:val="001E6B5F"/>
    <w:rsid w:val="001E76E5"/>
    <w:rsid w:val="001F06E5"/>
    <w:rsid w:val="001F0845"/>
    <w:rsid w:val="001F0E15"/>
    <w:rsid w:val="001F23E1"/>
    <w:rsid w:val="001F33AE"/>
    <w:rsid w:val="001F4490"/>
    <w:rsid w:val="001F4831"/>
    <w:rsid w:val="001F4974"/>
    <w:rsid w:val="001F52B9"/>
    <w:rsid w:val="001F69F0"/>
    <w:rsid w:val="00202B4E"/>
    <w:rsid w:val="00203411"/>
    <w:rsid w:val="00203C6E"/>
    <w:rsid w:val="00203DA2"/>
    <w:rsid w:val="00204ACF"/>
    <w:rsid w:val="00204F94"/>
    <w:rsid w:val="002051F6"/>
    <w:rsid w:val="00205B83"/>
    <w:rsid w:val="00210DCF"/>
    <w:rsid w:val="00211D27"/>
    <w:rsid w:val="00211EC4"/>
    <w:rsid w:val="00212404"/>
    <w:rsid w:val="00212A5A"/>
    <w:rsid w:val="00212BAF"/>
    <w:rsid w:val="00213718"/>
    <w:rsid w:val="00213A33"/>
    <w:rsid w:val="00217215"/>
    <w:rsid w:val="002178EA"/>
    <w:rsid w:val="002203D4"/>
    <w:rsid w:val="00220DEA"/>
    <w:rsid w:val="00220F96"/>
    <w:rsid w:val="00221977"/>
    <w:rsid w:val="00222B63"/>
    <w:rsid w:val="00222D09"/>
    <w:rsid w:val="00224432"/>
    <w:rsid w:val="002248FE"/>
    <w:rsid w:val="00225C23"/>
    <w:rsid w:val="0023014D"/>
    <w:rsid w:val="002342FA"/>
    <w:rsid w:val="002349AC"/>
    <w:rsid w:val="00234A7F"/>
    <w:rsid w:val="00235821"/>
    <w:rsid w:val="00241C61"/>
    <w:rsid w:val="00242056"/>
    <w:rsid w:val="002428AD"/>
    <w:rsid w:val="00242C91"/>
    <w:rsid w:val="00243F70"/>
    <w:rsid w:val="00244F13"/>
    <w:rsid w:val="00245326"/>
    <w:rsid w:val="00245A61"/>
    <w:rsid w:val="00245CF2"/>
    <w:rsid w:val="002503DF"/>
    <w:rsid w:val="00251631"/>
    <w:rsid w:val="002516F1"/>
    <w:rsid w:val="002516F3"/>
    <w:rsid w:val="0025249E"/>
    <w:rsid w:val="00253C31"/>
    <w:rsid w:val="00254391"/>
    <w:rsid w:val="002544B2"/>
    <w:rsid w:val="00256FAD"/>
    <w:rsid w:val="00257EE4"/>
    <w:rsid w:val="002601B1"/>
    <w:rsid w:val="00260D8F"/>
    <w:rsid w:val="002617EB"/>
    <w:rsid w:val="00262020"/>
    <w:rsid w:val="00262105"/>
    <w:rsid w:val="002624BC"/>
    <w:rsid w:val="002655DA"/>
    <w:rsid w:val="00266631"/>
    <w:rsid w:val="0026670F"/>
    <w:rsid w:val="00266C25"/>
    <w:rsid w:val="00266F0D"/>
    <w:rsid w:val="0026731C"/>
    <w:rsid w:val="002702D9"/>
    <w:rsid w:val="0027187A"/>
    <w:rsid w:val="00271F6D"/>
    <w:rsid w:val="00272493"/>
    <w:rsid w:val="00273031"/>
    <w:rsid w:val="00273DAB"/>
    <w:rsid w:val="00274C8B"/>
    <w:rsid w:val="00275D79"/>
    <w:rsid w:val="00276F98"/>
    <w:rsid w:val="00280FD0"/>
    <w:rsid w:val="00282287"/>
    <w:rsid w:val="002839C7"/>
    <w:rsid w:val="00284EC3"/>
    <w:rsid w:val="0028649C"/>
    <w:rsid w:val="002867DB"/>
    <w:rsid w:val="00286DC6"/>
    <w:rsid w:val="00287A37"/>
    <w:rsid w:val="002900AF"/>
    <w:rsid w:val="002902A7"/>
    <w:rsid w:val="002905AB"/>
    <w:rsid w:val="0029095D"/>
    <w:rsid w:val="0029346D"/>
    <w:rsid w:val="0029392B"/>
    <w:rsid w:val="00293C97"/>
    <w:rsid w:val="00295EFD"/>
    <w:rsid w:val="00296E88"/>
    <w:rsid w:val="0029709D"/>
    <w:rsid w:val="0029717D"/>
    <w:rsid w:val="002979CD"/>
    <w:rsid w:val="002A237B"/>
    <w:rsid w:val="002A4595"/>
    <w:rsid w:val="002A46A8"/>
    <w:rsid w:val="002A4953"/>
    <w:rsid w:val="002A4DDA"/>
    <w:rsid w:val="002A567E"/>
    <w:rsid w:val="002A57E7"/>
    <w:rsid w:val="002A5FF7"/>
    <w:rsid w:val="002A60BE"/>
    <w:rsid w:val="002A766F"/>
    <w:rsid w:val="002B00CC"/>
    <w:rsid w:val="002B5491"/>
    <w:rsid w:val="002B5B08"/>
    <w:rsid w:val="002C01B1"/>
    <w:rsid w:val="002C0EF9"/>
    <w:rsid w:val="002C1FBD"/>
    <w:rsid w:val="002C2E3E"/>
    <w:rsid w:val="002C2E51"/>
    <w:rsid w:val="002C3A40"/>
    <w:rsid w:val="002C4835"/>
    <w:rsid w:val="002C4871"/>
    <w:rsid w:val="002C4C56"/>
    <w:rsid w:val="002C4CA5"/>
    <w:rsid w:val="002C4DE1"/>
    <w:rsid w:val="002C5B88"/>
    <w:rsid w:val="002C5F6C"/>
    <w:rsid w:val="002C6024"/>
    <w:rsid w:val="002C6197"/>
    <w:rsid w:val="002C655E"/>
    <w:rsid w:val="002D15EB"/>
    <w:rsid w:val="002D19E8"/>
    <w:rsid w:val="002D2215"/>
    <w:rsid w:val="002D3F18"/>
    <w:rsid w:val="002D6435"/>
    <w:rsid w:val="002D776D"/>
    <w:rsid w:val="002D7EF7"/>
    <w:rsid w:val="002E062A"/>
    <w:rsid w:val="002E0C7A"/>
    <w:rsid w:val="002E1AFF"/>
    <w:rsid w:val="002E2AA8"/>
    <w:rsid w:val="002E39F8"/>
    <w:rsid w:val="002E4061"/>
    <w:rsid w:val="002E43C9"/>
    <w:rsid w:val="002E4735"/>
    <w:rsid w:val="002E532E"/>
    <w:rsid w:val="002E7A85"/>
    <w:rsid w:val="002F0B63"/>
    <w:rsid w:val="002F1919"/>
    <w:rsid w:val="002F2FE0"/>
    <w:rsid w:val="002F33C7"/>
    <w:rsid w:val="002F4957"/>
    <w:rsid w:val="002F4CC9"/>
    <w:rsid w:val="002F60AA"/>
    <w:rsid w:val="002F6244"/>
    <w:rsid w:val="002F65B7"/>
    <w:rsid w:val="0030006D"/>
    <w:rsid w:val="00300642"/>
    <w:rsid w:val="00300F06"/>
    <w:rsid w:val="00301238"/>
    <w:rsid w:val="0030153D"/>
    <w:rsid w:val="0030176B"/>
    <w:rsid w:val="00301F6A"/>
    <w:rsid w:val="00302915"/>
    <w:rsid w:val="00303183"/>
    <w:rsid w:val="003033A7"/>
    <w:rsid w:val="00303DF5"/>
    <w:rsid w:val="003040C4"/>
    <w:rsid w:val="0030452F"/>
    <w:rsid w:val="003051E4"/>
    <w:rsid w:val="003056AD"/>
    <w:rsid w:val="00305D48"/>
    <w:rsid w:val="00306133"/>
    <w:rsid w:val="0030647B"/>
    <w:rsid w:val="0030701C"/>
    <w:rsid w:val="00310EC9"/>
    <w:rsid w:val="00312240"/>
    <w:rsid w:val="00312628"/>
    <w:rsid w:val="00313482"/>
    <w:rsid w:val="0031351A"/>
    <w:rsid w:val="003144F8"/>
    <w:rsid w:val="00314C6C"/>
    <w:rsid w:val="003170A3"/>
    <w:rsid w:val="00317A05"/>
    <w:rsid w:val="0032038C"/>
    <w:rsid w:val="0032153F"/>
    <w:rsid w:val="00322DF5"/>
    <w:rsid w:val="00323C02"/>
    <w:rsid w:val="0032423B"/>
    <w:rsid w:val="00325366"/>
    <w:rsid w:val="003257D8"/>
    <w:rsid w:val="00325DF3"/>
    <w:rsid w:val="00326093"/>
    <w:rsid w:val="00327E74"/>
    <w:rsid w:val="00330FB7"/>
    <w:rsid w:val="003315C4"/>
    <w:rsid w:val="003318E4"/>
    <w:rsid w:val="003347DA"/>
    <w:rsid w:val="00334ECD"/>
    <w:rsid w:val="00336A72"/>
    <w:rsid w:val="0034141E"/>
    <w:rsid w:val="00342706"/>
    <w:rsid w:val="003427EC"/>
    <w:rsid w:val="00342C38"/>
    <w:rsid w:val="00343FE5"/>
    <w:rsid w:val="003443A5"/>
    <w:rsid w:val="0034564C"/>
    <w:rsid w:val="0034617F"/>
    <w:rsid w:val="0034687E"/>
    <w:rsid w:val="00346A68"/>
    <w:rsid w:val="00347F94"/>
    <w:rsid w:val="00350AF1"/>
    <w:rsid w:val="0035216E"/>
    <w:rsid w:val="00352BEC"/>
    <w:rsid w:val="003538FF"/>
    <w:rsid w:val="003539A0"/>
    <w:rsid w:val="00353EEF"/>
    <w:rsid w:val="00354449"/>
    <w:rsid w:val="00354BFA"/>
    <w:rsid w:val="00354F41"/>
    <w:rsid w:val="00355134"/>
    <w:rsid w:val="00355CB3"/>
    <w:rsid w:val="003561D6"/>
    <w:rsid w:val="0035654C"/>
    <w:rsid w:val="00356696"/>
    <w:rsid w:val="00356835"/>
    <w:rsid w:val="00356951"/>
    <w:rsid w:val="00357315"/>
    <w:rsid w:val="0035742E"/>
    <w:rsid w:val="0035786C"/>
    <w:rsid w:val="00357FA2"/>
    <w:rsid w:val="00360141"/>
    <w:rsid w:val="00360A84"/>
    <w:rsid w:val="003615D4"/>
    <w:rsid w:val="00361741"/>
    <w:rsid w:val="003620EF"/>
    <w:rsid w:val="00362758"/>
    <w:rsid w:val="00364A32"/>
    <w:rsid w:val="003657B4"/>
    <w:rsid w:val="00365944"/>
    <w:rsid w:val="00366163"/>
    <w:rsid w:val="0036618F"/>
    <w:rsid w:val="00366A21"/>
    <w:rsid w:val="0036714F"/>
    <w:rsid w:val="0037030F"/>
    <w:rsid w:val="00370917"/>
    <w:rsid w:val="00370BAB"/>
    <w:rsid w:val="003710AF"/>
    <w:rsid w:val="00371B83"/>
    <w:rsid w:val="0037406A"/>
    <w:rsid w:val="003746C3"/>
    <w:rsid w:val="00375918"/>
    <w:rsid w:val="00375AD3"/>
    <w:rsid w:val="00376047"/>
    <w:rsid w:val="003772C6"/>
    <w:rsid w:val="003775B6"/>
    <w:rsid w:val="00380313"/>
    <w:rsid w:val="00381FC2"/>
    <w:rsid w:val="0038215A"/>
    <w:rsid w:val="00382784"/>
    <w:rsid w:val="00383C15"/>
    <w:rsid w:val="003840EF"/>
    <w:rsid w:val="003847C9"/>
    <w:rsid w:val="0038588C"/>
    <w:rsid w:val="003901FA"/>
    <w:rsid w:val="00390407"/>
    <w:rsid w:val="00390502"/>
    <w:rsid w:val="003909FA"/>
    <w:rsid w:val="00391005"/>
    <w:rsid w:val="00391870"/>
    <w:rsid w:val="00391EB0"/>
    <w:rsid w:val="00392FD6"/>
    <w:rsid w:val="0039332B"/>
    <w:rsid w:val="00393425"/>
    <w:rsid w:val="00394569"/>
    <w:rsid w:val="00394FD3"/>
    <w:rsid w:val="003952FA"/>
    <w:rsid w:val="003957EA"/>
    <w:rsid w:val="003967CC"/>
    <w:rsid w:val="00396D32"/>
    <w:rsid w:val="0039737F"/>
    <w:rsid w:val="00397514"/>
    <w:rsid w:val="00397761"/>
    <w:rsid w:val="003979B5"/>
    <w:rsid w:val="003A0F55"/>
    <w:rsid w:val="003A11EC"/>
    <w:rsid w:val="003A17E4"/>
    <w:rsid w:val="003A181E"/>
    <w:rsid w:val="003A4946"/>
    <w:rsid w:val="003A4C6B"/>
    <w:rsid w:val="003A4D99"/>
    <w:rsid w:val="003A5842"/>
    <w:rsid w:val="003A720F"/>
    <w:rsid w:val="003A7FB9"/>
    <w:rsid w:val="003B03C2"/>
    <w:rsid w:val="003B0EE7"/>
    <w:rsid w:val="003B1288"/>
    <w:rsid w:val="003B151B"/>
    <w:rsid w:val="003B182C"/>
    <w:rsid w:val="003B1992"/>
    <w:rsid w:val="003B2AE5"/>
    <w:rsid w:val="003B5A05"/>
    <w:rsid w:val="003B7685"/>
    <w:rsid w:val="003C0E96"/>
    <w:rsid w:val="003C23C6"/>
    <w:rsid w:val="003C3784"/>
    <w:rsid w:val="003C40CA"/>
    <w:rsid w:val="003C4244"/>
    <w:rsid w:val="003C476E"/>
    <w:rsid w:val="003C5D2D"/>
    <w:rsid w:val="003C757A"/>
    <w:rsid w:val="003D093F"/>
    <w:rsid w:val="003D1529"/>
    <w:rsid w:val="003D3359"/>
    <w:rsid w:val="003D41BC"/>
    <w:rsid w:val="003D4F89"/>
    <w:rsid w:val="003D6C55"/>
    <w:rsid w:val="003E021F"/>
    <w:rsid w:val="003E05B6"/>
    <w:rsid w:val="003E0821"/>
    <w:rsid w:val="003E08DC"/>
    <w:rsid w:val="003E4069"/>
    <w:rsid w:val="003E41E1"/>
    <w:rsid w:val="003E54E8"/>
    <w:rsid w:val="003E5681"/>
    <w:rsid w:val="003E5FAE"/>
    <w:rsid w:val="003E6474"/>
    <w:rsid w:val="003F0B3C"/>
    <w:rsid w:val="003F4523"/>
    <w:rsid w:val="003F7008"/>
    <w:rsid w:val="003F71C2"/>
    <w:rsid w:val="003F760D"/>
    <w:rsid w:val="004005F6"/>
    <w:rsid w:val="00401D48"/>
    <w:rsid w:val="00401E65"/>
    <w:rsid w:val="004027BA"/>
    <w:rsid w:val="00402C78"/>
    <w:rsid w:val="004033E1"/>
    <w:rsid w:val="00404189"/>
    <w:rsid w:val="004042D3"/>
    <w:rsid w:val="00404A7D"/>
    <w:rsid w:val="00405122"/>
    <w:rsid w:val="00405174"/>
    <w:rsid w:val="00405199"/>
    <w:rsid w:val="004055CA"/>
    <w:rsid w:val="00407BB1"/>
    <w:rsid w:val="00407C0D"/>
    <w:rsid w:val="00407F4C"/>
    <w:rsid w:val="004106FC"/>
    <w:rsid w:val="00411A3A"/>
    <w:rsid w:val="00411EBC"/>
    <w:rsid w:val="004121F7"/>
    <w:rsid w:val="004140DE"/>
    <w:rsid w:val="00416D70"/>
    <w:rsid w:val="00417448"/>
    <w:rsid w:val="00420926"/>
    <w:rsid w:val="00421172"/>
    <w:rsid w:val="004219E7"/>
    <w:rsid w:val="00422566"/>
    <w:rsid w:val="00424194"/>
    <w:rsid w:val="00424C0F"/>
    <w:rsid w:val="00424EF6"/>
    <w:rsid w:val="00424FF5"/>
    <w:rsid w:val="004251FD"/>
    <w:rsid w:val="00425455"/>
    <w:rsid w:val="004265C1"/>
    <w:rsid w:val="00426DCB"/>
    <w:rsid w:val="00426E19"/>
    <w:rsid w:val="00426FA2"/>
    <w:rsid w:val="004270DB"/>
    <w:rsid w:val="0042741F"/>
    <w:rsid w:val="004305E8"/>
    <w:rsid w:val="00430CF3"/>
    <w:rsid w:val="0043108A"/>
    <w:rsid w:val="00431BC4"/>
    <w:rsid w:val="004320D5"/>
    <w:rsid w:val="00432E68"/>
    <w:rsid w:val="00434F1F"/>
    <w:rsid w:val="004352EE"/>
    <w:rsid w:val="004363B2"/>
    <w:rsid w:val="00440538"/>
    <w:rsid w:val="00442CD8"/>
    <w:rsid w:val="00442D57"/>
    <w:rsid w:val="004434BB"/>
    <w:rsid w:val="00443E70"/>
    <w:rsid w:val="00444ABE"/>
    <w:rsid w:val="00445293"/>
    <w:rsid w:val="0044564E"/>
    <w:rsid w:val="0045017C"/>
    <w:rsid w:val="0045057B"/>
    <w:rsid w:val="004509A7"/>
    <w:rsid w:val="0045102F"/>
    <w:rsid w:val="004515D0"/>
    <w:rsid w:val="004527AF"/>
    <w:rsid w:val="00452C14"/>
    <w:rsid w:val="00454DB6"/>
    <w:rsid w:val="004563C1"/>
    <w:rsid w:val="004576B7"/>
    <w:rsid w:val="004579F8"/>
    <w:rsid w:val="00460006"/>
    <w:rsid w:val="00460FB3"/>
    <w:rsid w:val="0046325E"/>
    <w:rsid w:val="00463A53"/>
    <w:rsid w:val="00463C80"/>
    <w:rsid w:val="0046474F"/>
    <w:rsid w:val="00465508"/>
    <w:rsid w:val="0046599B"/>
    <w:rsid w:val="00465E29"/>
    <w:rsid w:val="00467025"/>
    <w:rsid w:val="00470509"/>
    <w:rsid w:val="00471392"/>
    <w:rsid w:val="00471A50"/>
    <w:rsid w:val="00471E8F"/>
    <w:rsid w:val="00471ECA"/>
    <w:rsid w:val="00473D71"/>
    <w:rsid w:val="00475271"/>
    <w:rsid w:val="00475F9D"/>
    <w:rsid w:val="00477468"/>
    <w:rsid w:val="004803A3"/>
    <w:rsid w:val="00480508"/>
    <w:rsid w:val="00481050"/>
    <w:rsid w:val="00481F73"/>
    <w:rsid w:val="00482247"/>
    <w:rsid w:val="00482E02"/>
    <w:rsid w:val="00485CC9"/>
    <w:rsid w:val="00487A9E"/>
    <w:rsid w:val="0049093E"/>
    <w:rsid w:val="00490E1D"/>
    <w:rsid w:val="0049167F"/>
    <w:rsid w:val="00491943"/>
    <w:rsid w:val="00493D34"/>
    <w:rsid w:val="00494D2B"/>
    <w:rsid w:val="004959BF"/>
    <w:rsid w:val="00495F19"/>
    <w:rsid w:val="004970E7"/>
    <w:rsid w:val="004A0987"/>
    <w:rsid w:val="004A10BC"/>
    <w:rsid w:val="004A16AD"/>
    <w:rsid w:val="004A35A0"/>
    <w:rsid w:val="004A3B6D"/>
    <w:rsid w:val="004A3EC6"/>
    <w:rsid w:val="004A449E"/>
    <w:rsid w:val="004A5854"/>
    <w:rsid w:val="004A585A"/>
    <w:rsid w:val="004A6122"/>
    <w:rsid w:val="004A71C4"/>
    <w:rsid w:val="004A7350"/>
    <w:rsid w:val="004A73BB"/>
    <w:rsid w:val="004B0AA6"/>
    <w:rsid w:val="004B0D56"/>
    <w:rsid w:val="004B171A"/>
    <w:rsid w:val="004B263A"/>
    <w:rsid w:val="004B2781"/>
    <w:rsid w:val="004B2B61"/>
    <w:rsid w:val="004B2E52"/>
    <w:rsid w:val="004B3973"/>
    <w:rsid w:val="004B4248"/>
    <w:rsid w:val="004B46F6"/>
    <w:rsid w:val="004B629B"/>
    <w:rsid w:val="004B7923"/>
    <w:rsid w:val="004C065E"/>
    <w:rsid w:val="004C0FBA"/>
    <w:rsid w:val="004C1FF4"/>
    <w:rsid w:val="004C3411"/>
    <w:rsid w:val="004C3940"/>
    <w:rsid w:val="004C3F29"/>
    <w:rsid w:val="004C4969"/>
    <w:rsid w:val="004C60AF"/>
    <w:rsid w:val="004C6CEB"/>
    <w:rsid w:val="004C78DF"/>
    <w:rsid w:val="004D0284"/>
    <w:rsid w:val="004D0BFD"/>
    <w:rsid w:val="004D192D"/>
    <w:rsid w:val="004D1BC0"/>
    <w:rsid w:val="004D1D30"/>
    <w:rsid w:val="004D26F4"/>
    <w:rsid w:val="004D409C"/>
    <w:rsid w:val="004D41F0"/>
    <w:rsid w:val="004D4CD4"/>
    <w:rsid w:val="004D4FDB"/>
    <w:rsid w:val="004D6381"/>
    <w:rsid w:val="004D6477"/>
    <w:rsid w:val="004E0638"/>
    <w:rsid w:val="004E0B5C"/>
    <w:rsid w:val="004E0C40"/>
    <w:rsid w:val="004E3639"/>
    <w:rsid w:val="004E5177"/>
    <w:rsid w:val="004E5ACC"/>
    <w:rsid w:val="004E629D"/>
    <w:rsid w:val="004E6DF5"/>
    <w:rsid w:val="004E7389"/>
    <w:rsid w:val="004E7437"/>
    <w:rsid w:val="004E7F27"/>
    <w:rsid w:val="004F00B9"/>
    <w:rsid w:val="004F0120"/>
    <w:rsid w:val="004F0D20"/>
    <w:rsid w:val="004F11EE"/>
    <w:rsid w:val="004F1564"/>
    <w:rsid w:val="004F1854"/>
    <w:rsid w:val="004F2072"/>
    <w:rsid w:val="004F2779"/>
    <w:rsid w:val="004F3AAA"/>
    <w:rsid w:val="004F4832"/>
    <w:rsid w:val="004F5114"/>
    <w:rsid w:val="004F5265"/>
    <w:rsid w:val="004F55D3"/>
    <w:rsid w:val="004F5605"/>
    <w:rsid w:val="004F6F03"/>
    <w:rsid w:val="005017B4"/>
    <w:rsid w:val="005018A4"/>
    <w:rsid w:val="00502EEE"/>
    <w:rsid w:val="0050434B"/>
    <w:rsid w:val="005049E9"/>
    <w:rsid w:val="00505EDB"/>
    <w:rsid w:val="005066B6"/>
    <w:rsid w:val="00506FEA"/>
    <w:rsid w:val="005073C1"/>
    <w:rsid w:val="00512AF7"/>
    <w:rsid w:val="005144FB"/>
    <w:rsid w:val="0051523A"/>
    <w:rsid w:val="00515C13"/>
    <w:rsid w:val="005160A6"/>
    <w:rsid w:val="00516210"/>
    <w:rsid w:val="005165EA"/>
    <w:rsid w:val="00516E8F"/>
    <w:rsid w:val="00517520"/>
    <w:rsid w:val="00521A30"/>
    <w:rsid w:val="00521AFD"/>
    <w:rsid w:val="00523708"/>
    <w:rsid w:val="00524400"/>
    <w:rsid w:val="0052440D"/>
    <w:rsid w:val="00526A69"/>
    <w:rsid w:val="0052748E"/>
    <w:rsid w:val="0052762B"/>
    <w:rsid w:val="005277E7"/>
    <w:rsid w:val="00531675"/>
    <w:rsid w:val="005329B4"/>
    <w:rsid w:val="00533196"/>
    <w:rsid w:val="005341DA"/>
    <w:rsid w:val="00534AF2"/>
    <w:rsid w:val="00535022"/>
    <w:rsid w:val="005364E3"/>
    <w:rsid w:val="005367D0"/>
    <w:rsid w:val="0053704A"/>
    <w:rsid w:val="00537100"/>
    <w:rsid w:val="00541290"/>
    <w:rsid w:val="00542848"/>
    <w:rsid w:val="00543556"/>
    <w:rsid w:val="005449B9"/>
    <w:rsid w:val="0054537B"/>
    <w:rsid w:val="005458F8"/>
    <w:rsid w:val="005468D3"/>
    <w:rsid w:val="0054739A"/>
    <w:rsid w:val="005513FA"/>
    <w:rsid w:val="00552080"/>
    <w:rsid w:val="00553356"/>
    <w:rsid w:val="005533DF"/>
    <w:rsid w:val="00553EFD"/>
    <w:rsid w:val="005542BC"/>
    <w:rsid w:val="00560EA7"/>
    <w:rsid w:val="005622A8"/>
    <w:rsid w:val="00562430"/>
    <w:rsid w:val="00563E29"/>
    <w:rsid w:val="00563EF7"/>
    <w:rsid w:val="0056469A"/>
    <w:rsid w:val="00564DBD"/>
    <w:rsid w:val="00564EC5"/>
    <w:rsid w:val="00565748"/>
    <w:rsid w:val="0056609A"/>
    <w:rsid w:val="00566508"/>
    <w:rsid w:val="005707BB"/>
    <w:rsid w:val="00570A81"/>
    <w:rsid w:val="00570E05"/>
    <w:rsid w:val="005726A0"/>
    <w:rsid w:val="00573760"/>
    <w:rsid w:val="00573E0F"/>
    <w:rsid w:val="005755E9"/>
    <w:rsid w:val="00575F5B"/>
    <w:rsid w:val="00580294"/>
    <w:rsid w:val="00581CB4"/>
    <w:rsid w:val="00585531"/>
    <w:rsid w:val="00586791"/>
    <w:rsid w:val="00586C0D"/>
    <w:rsid w:val="00586EF7"/>
    <w:rsid w:val="00587B03"/>
    <w:rsid w:val="005900D1"/>
    <w:rsid w:val="00590454"/>
    <w:rsid w:val="005911AE"/>
    <w:rsid w:val="005912A4"/>
    <w:rsid w:val="005916EB"/>
    <w:rsid w:val="005922D5"/>
    <w:rsid w:val="00592592"/>
    <w:rsid w:val="00592FF7"/>
    <w:rsid w:val="00593C2D"/>
    <w:rsid w:val="00596100"/>
    <w:rsid w:val="005978A6"/>
    <w:rsid w:val="005A0393"/>
    <w:rsid w:val="005A05E1"/>
    <w:rsid w:val="005A0687"/>
    <w:rsid w:val="005A0781"/>
    <w:rsid w:val="005A07CD"/>
    <w:rsid w:val="005A1C41"/>
    <w:rsid w:val="005A1CB8"/>
    <w:rsid w:val="005A46B7"/>
    <w:rsid w:val="005A5740"/>
    <w:rsid w:val="005A62B7"/>
    <w:rsid w:val="005A6D8E"/>
    <w:rsid w:val="005A70E4"/>
    <w:rsid w:val="005B001A"/>
    <w:rsid w:val="005B0DB2"/>
    <w:rsid w:val="005B18F6"/>
    <w:rsid w:val="005B1C77"/>
    <w:rsid w:val="005B2E8D"/>
    <w:rsid w:val="005B3CF1"/>
    <w:rsid w:val="005B4181"/>
    <w:rsid w:val="005B7350"/>
    <w:rsid w:val="005B7C7C"/>
    <w:rsid w:val="005B7D7B"/>
    <w:rsid w:val="005C033D"/>
    <w:rsid w:val="005C1024"/>
    <w:rsid w:val="005C1B19"/>
    <w:rsid w:val="005C233E"/>
    <w:rsid w:val="005C2FFE"/>
    <w:rsid w:val="005C34A9"/>
    <w:rsid w:val="005C4718"/>
    <w:rsid w:val="005C6555"/>
    <w:rsid w:val="005C65AD"/>
    <w:rsid w:val="005C6634"/>
    <w:rsid w:val="005C73F0"/>
    <w:rsid w:val="005C7E6A"/>
    <w:rsid w:val="005D1353"/>
    <w:rsid w:val="005D1BEC"/>
    <w:rsid w:val="005D3966"/>
    <w:rsid w:val="005D39E5"/>
    <w:rsid w:val="005D3C82"/>
    <w:rsid w:val="005D4013"/>
    <w:rsid w:val="005D7519"/>
    <w:rsid w:val="005E02DF"/>
    <w:rsid w:val="005E280B"/>
    <w:rsid w:val="005E4016"/>
    <w:rsid w:val="005E5ADA"/>
    <w:rsid w:val="005E5DA8"/>
    <w:rsid w:val="005F2A5F"/>
    <w:rsid w:val="005F2EAD"/>
    <w:rsid w:val="005F3FF5"/>
    <w:rsid w:val="005F4FEE"/>
    <w:rsid w:val="005F737F"/>
    <w:rsid w:val="006002D6"/>
    <w:rsid w:val="0060101E"/>
    <w:rsid w:val="006010AF"/>
    <w:rsid w:val="006012AB"/>
    <w:rsid w:val="00604D9E"/>
    <w:rsid w:val="00606101"/>
    <w:rsid w:val="00606E27"/>
    <w:rsid w:val="00607B07"/>
    <w:rsid w:val="00610E1B"/>
    <w:rsid w:val="00611F2F"/>
    <w:rsid w:val="006123AA"/>
    <w:rsid w:val="006130CA"/>
    <w:rsid w:val="006145CA"/>
    <w:rsid w:val="00614790"/>
    <w:rsid w:val="00620200"/>
    <w:rsid w:val="0062073D"/>
    <w:rsid w:val="00621306"/>
    <w:rsid w:val="00621A2A"/>
    <w:rsid w:val="00622DAC"/>
    <w:rsid w:val="00622E0A"/>
    <w:rsid w:val="00623D8C"/>
    <w:rsid w:val="0062412B"/>
    <w:rsid w:val="00624CD9"/>
    <w:rsid w:val="00624DF8"/>
    <w:rsid w:val="00625982"/>
    <w:rsid w:val="00626130"/>
    <w:rsid w:val="00626F3C"/>
    <w:rsid w:val="00627C71"/>
    <w:rsid w:val="0063249A"/>
    <w:rsid w:val="00633512"/>
    <w:rsid w:val="0063483D"/>
    <w:rsid w:val="00634BD4"/>
    <w:rsid w:val="00635158"/>
    <w:rsid w:val="0063545B"/>
    <w:rsid w:val="00637314"/>
    <w:rsid w:val="006376F8"/>
    <w:rsid w:val="00640508"/>
    <w:rsid w:val="006410E0"/>
    <w:rsid w:val="00641A2B"/>
    <w:rsid w:val="00641AF7"/>
    <w:rsid w:val="006437D9"/>
    <w:rsid w:val="00643863"/>
    <w:rsid w:val="00644147"/>
    <w:rsid w:val="00644D50"/>
    <w:rsid w:val="006450B5"/>
    <w:rsid w:val="0064580F"/>
    <w:rsid w:val="00645EC3"/>
    <w:rsid w:val="00647BB4"/>
    <w:rsid w:val="00651473"/>
    <w:rsid w:val="006522C2"/>
    <w:rsid w:val="00652CA2"/>
    <w:rsid w:val="006533EA"/>
    <w:rsid w:val="00654332"/>
    <w:rsid w:val="00654BB5"/>
    <w:rsid w:val="00656125"/>
    <w:rsid w:val="0065671D"/>
    <w:rsid w:val="0066075C"/>
    <w:rsid w:val="00661577"/>
    <w:rsid w:val="00662F56"/>
    <w:rsid w:val="00663A0E"/>
    <w:rsid w:val="00665030"/>
    <w:rsid w:val="00666405"/>
    <w:rsid w:val="006664CA"/>
    <w:rsid w:val="006667B6"/>
    <w:rsid w:val="00667828"/>
    <w:rsid w:val="00667CB0"/>
    <w:rsid w:val="00670563"/>
    <w:rsid w:val="00671054"/>
    <w:rsid w:val="00671834"/>
    <w:rsid w:val="00671EA6"/>
    <w:rsid w:val="00673C34"/>
    <w:rsid w:val="00673E13"/>
    <w:rsid w:val="00673E25"/>
    <w:rsid w:val="006744C2"/>
    <w:rsid w:val="00674608"/>
    <w:rsid w:val="00674BE9"/>
    <w:rsid w:val="00674F9B"/>
    <w:rsid w:val="0067571C"/>
    <w:rsid w:val="00675BA1"/>
    <w:rsid w:val="00675CDC"/>
    <w:rsid w:val="006773E3"/>
    <w:rsid w:val="00677F16"/>
    <w:rsid w:val="00681EEE"/>
    <w:rsid w:val="0068221C"/>
    <w:rsid w:val="006828F3"/>
    <w:rsid w:val="00682CC7"/>
    <w:rsid w:val="0068484C"/>
    <w:rsid w:val="00684A72"/>
    <w:rsid w:val="00684CF6"/>
    <w:rsid w:val="00686EAC"/>
    <w:rsid w:val="00690819"/>
    <w:rsid w:val="00690FB6"/>
    <w:rsid w:val="00691E98"/>
    <w:rsid w:val="00692A1A"/>
    <w:rsid w:val="00694413"/>
    <w:rsid w:val="00695B03"/>
    <w:rsid w:val="00696525"/>
    <w:rsid w:val="00696595"/>
    <w:rsid w:val="00697445"/>
    <w:rsid w:val="0069771B"/>
    <w:rsid w:val="00697E9D"/>
    <w:rsid w:val="006A23E5"/>
    <w:rsid w:val="006A39DB"/>
    <w:rsid w:val="006A3F18"/>
    <w:rsid w:val="006A3FD1"/>
    <w:rsid w:val="006A4082"/>
    <w:rsid w:val="006A4DEF"/>
    <w:rsid w:val="006A5086"/>
    <w:rsid w:val="006B0F3C"/>
    <w:rsid w:val="006B183F"/>
    <w:rsid w:val="006B1E4C"/>
    <w:rsid w:val="006B34EA"/>
    <w:rsid w:val="006B3A26"/>
    <w:rsid w:val="006B3FFB"/>
    <w:rsid w:val="006B5FF8"/>
    <w:rsid w:val="006B64FF"/>
    <w:rsid w:val="006B6604"/>
    <w:rsid w:val="006B714C"/>
    <w:rsid w:val="006C06E1"/>
    <w:rsid w:val="006C09FF"/>
    <w:rsid w:val="006C1016"/>
    <w:rsid w:val="006C340D"/>
    <w:rsid w:val="006C4953"/>
    <w:rsid w:val="006C4FE9"/>
    <w:rsid w:val="006C5592"/>
    <w:rsid w:val="006C630F"/>
    <w:rsid w:val="006C75A4"/>
    <w:rsid w:val="006D034A"/>
    <w:rsid w:val="006D5F5A"/>
    <w:rsid w:val="006D6B18"/>
    <w:rsid w:val="006D7DA0"/>
    <w:rsid w:val="006E0886"/>
    <w:rsid w:val="006E0EB0"/>
    <w:rsid w:val="006E30FE"/>
    <w:rsid w:val="006E399A"/>
    <w:rsid w:val="006E39C0"/>
    <w:rsid w:val="006E3AA1"/>
    <w:rsid w:val="006E3D41"/>
    <w:rsid w:val="006E4328"/>
    <w:rsid w:val="006E4F57"/>
    <w:rsid w:val="006E4F98"/>
    <w:rsid w:val="006F10E5"/>
    <w:rsid w:val="006F1830"/>
    <w:rsid w:val="006F1D16"/>
    <w:rsid w:val="006F1EB7"/>
    <w:rsid w:val="006F320A"/>
    <w:rsid w:val="006F380D"/>
    <w:rsid w:val="006F48B2"/>
    <w:rsid w:val="006F60B7"/>
    <w:rsid w:val="00702F86"/>
    <w:rsid w:val="00705D05"/>
    <w:rsid w:val="00706302"/>
    <w:rsid w:val="007067EA"/>
    <w:rsid w:val="0070747F"/>
    <w:rsid w:val="00707B0D"/>
    <w:rsid w:val="007105EE"/>
    <w:rsid w:val="00710D0D"/>
    <w:rsid w:val="00713603"/>
    <w:rsid w:val="00713D8B"/>
    <w:rsid w:val="00714C07"/>
    <w:rsid w:val="00714DEC"/>
    <w:rsid w:val="00715E07"/>
    <w:rsid w:val="0071659B"/>
    <w:rsid w:val="007168EC"/>
    <w:rsid w:val="00717AD1"/>
    <w:rsid w:val="0072102D"/>
    <w:rsid w:val="00721AE6"/>
    <w:rsid w:val="00722505"/>
    <w:rsid w:val="00722775"/>
    <w:rsid w:val="007241F5"/>
    <w:rsid w:val="007247A7"/>
    <w:rsid w:val="00724C82"/>
    <w:rsid w:val="00725196"/>
    <w:rsid w:val="0072546C"/>
    <w:rsid w:val="0072569B"/>
    <w:rsid w:val="00725982"/>
    <w:rsid w:val="00725C7F"/>
    <w:rsid w:val="007261B5"/>
    <w:rsid w:val="00727A21"/>
    <w:rsid w:val="0073064D"/>
    <w:rsid w:val="007306BB"/>
    <w:rsid w:val="00730CB2"/>
    <w:rsid w:val="007345B4"/>
    <w:rsid w:val="00735715"/>
    <w:rsid w:val="007407EB"/>
    <w:rsid w:val="0074095F"/>
    <w:rsid w:val="00740E20"/>
    <w:rsid w:val="0074190E"/>
    <w:rsid w:val="00741D57"/>
    <w:rsid w:val="00742B69"/>
    <w:rsid w:val="00742D2B"/>
    <w:rsid w:val="007434EA"/>
    <w:rsid w:val="00743D1F"/>
    <w:rsid w:val="0074494E"/>
    <w:rsid w:val="00744DFC"/>
    <w:rsid w:val="007459DC"/>
    <w:rsid w:val="00746159"/>
    <w:rsid w:val="00747943"/>
    <w:rsid w:val="0075151B"/>
    <w:rsid w:val="00751E11"/>
    <w:rsid w:val="00752435"/>
    <w:rsid w:val="00752B69"/>
    <w:rsid w:val="00752D2B"/>
    <w:rsid w:val="007534ED"/>
    <w:rsid w:val="007535B8"/>
    <w:rsid w:val="007546F3"/>
    <w:rsid w:val="00754AAF"/>
    <w:rsid w:val="00755544"/>
    <w:rsid w:val="00755E3D"/>
    <w:rsid w:val="007561A4"/>
    <w:rsid w:val="007565C6"/>
    <w:rsid w:val="00757C8A"/>
    <w:rsid w:val="007605F4"/>
    <w:rsid w:val="00760689"/>
    <w:rsid w:val="00760A6A"/>
    <w:rsid w:val="00761943"/>
    <w:rsid w:val="00761A80"/>
    <w:rsid w:val="00762210"/>
    <w:rsid w:val="007628C7"/>
    <w:rsid w:val="00762956"/>
    <w:rsid w:val="007635DA"/>
    <w:rsid w:val="00763DFF"/>
    <w:rsid w:val="00764EA7"/>
    <w:rsid w:val="00767828"/>
    <w:rsid w:val="0077183D"/>
    <w:rsid w:val="00771AF1"/>
    <w:rsid w:val="0077226F"/>
    <w:rsid w:val="007734D4"/>
    <w:rsid w:val="007735FB"/>
    <w:rsid w:val="00773ACD"/>
    <w:rsid w:val="0077499F"/>
    <w:rsid w:val="00775C5F"/>
    <w:rsid w:val="00776075"/>
    <w:rsid w:val="0077788F"/>
    <w:rsid w:val="00777A70"/>
    <w:rsid w:val="00780167"/>
    <w:rsid w:val="00780371"/>
    <w:rsid w:val="0078085D"/>
    <w:rsid w:val="00780990"/>
    <w:rsid w:val="0078099A"/>
    <w:rsid w:val="007816CF"/>
    <w:rsid w:val="00782FB8"/>
    <w:rsid w:val="0078448E"/>
    <w:rsid w:val="0078526E"/>
    <w:rsid w:val="007858DD"/>
    <w:rsid w:val="00785A66"/>
    <w:rsid w:val="007865BA"/>
    <w:rsid w:val="00786DC3"/>
    <w:rsid w:val="007879A1"/>
    <w:rsid w:val="00787A9F"/>
    <w:rsid w:val="007901F5"/>
    <w:rsid w:val="007902F7"/>
    <w:rsid w:val="007909DB"/>
    <w:rsid w:val="007910F4"/>
    <w:rsid w:val="00791C46"/>
    <w:rsid w:val="0079240D"/>
    <w:rsid w:val="00792E6B"/>
    <w:rsid w:val="007936DE"/>
    <w:rsid w:val="007941A3"/>
    <w:rsid w:val="0079478D"/>
    <w:rsid w:val="00794BF6"/>
    <w:rsid w:val="00796D5E"/>
    <w:rsid w:val="007975C6"/>
    <w:rsid w:val="00797853"/>
    <w:rsid w:val="007A094E"/>
    <w:rsid w:val="007A0EC2"/>
    <w:rsid w:val="007A10EA"/>
    <w:rsid w:val="007A2B52"/>
    <w:rsid w:val="007A5F03"/>
    <w:rsid w:val="007A6928"/>
    <w:rsid w:val="007B0701"/>
    <w:rsid w:val="007B0D52"/>
    <w:rsid w:val="007B1A43"/>
    <w:rsid w:val="007B43AB"/>
    <w:rsid w:val="007B486A"/>
    <w:rsid w:val="007B5585"/>
    <w:rsid w:val="007B5686"/>
    <w:rsid w:val="007B76BD"/>
    <w:rsid w:val="007C1FF9"/>
    <w:rsid w:val="007C376A"/>
    <w:rsid w:val="007C3ADF"/>
    <w:rsid w:val="007C3CE1"/>
    <w:rsid w:val="007C4BD4"/>
    <w:rsid w:val="007C656F"/>
    <w:rsid w:val="007C73AC"/>
    <w:rsid w:val="007C7AD5"/>
    <w:rsid w:val="007D009A"/>
    <w:rsid w:val="007D2FDD"/>
    <w:rsid w:val="007D45A3"/>
    <w:rsid w:val="007D5AC1"/>
    <w:rsid w:val="007D6C6C"/>
    <w:rsid w:val="007E144E"/>
    <w:rsid w:val="007E2486"/>
    <w:rsid w:val="007E2AD7"/>
    <w:rsid w:val="007E34A2"/>
    <w:rsid w:val="007E3CFD"/>
    <w:rsid w:val="007E4A54"/>
    <w:rsid w:val="007E5780"/>
    <w:rsid w:val="007E6BCA"/>
    <w:rsid w:val="007E73CB"/>
    <w:rsid w:val="007F0188"/>
    <w:rsid w:val="007F126E"/>
    <w:rsid w:val="007F135C"/>
    <w:rsid w:val="007F15F7"/>
    <w:rsid w:val="007F1FAE"/>
    <w:rsid w:val="007F24E3"/>
    <w:rsid w:val="007F2DB3"/>
    <w:rsid w:val="007F3026"/>
    <w:rsid w:val="007F32C9"/>
    <w:rsid w:val="007F335E"/>
    <w:rsid w:val="007F3516"/>
    <w:rsid w:val="007F4C6C"/>
    <w:rsid w:val="007F7E74"/>
    <w:rsid w:val="00800C54"/>
    <w:rsid w:val="00800DE2"/>
    <w:rsid w:val="008021FF"/>
    <w:rsid w:val="00802411"/>
    <w:rsid w:val="0080440B"/>
    <w:rsid w:val="00804B53"/>
    <w:rsid w:val="00804DF2"/>
    <w:rsid w:val="008051E3"/>
    <w:rsid w:val="00805A4A"/>
    <w:rsid w:val="00805D5A"/>
    <w:rsid w:val="00806F82"/>
    <w:rsid w:val="00806FB4"/>
    <w:rsid w:val="008076A3"/>
    <w:rsid w:val="008102E5"/>
    <w:rsid w:val="00810D84"/>
    <w:rsid w:val="00812A8A"/>
    <w:rsid w:val="00812CBC"/>
    <w:rsid w:val="008135FC"/>
    <w:rsid w:val="00813646"/>
    <w:rsid w:val="0081409E"/>
    <w:rsid w:val="00814D8A"/>
    <w:rsid w:val="00816614"/>
    <w:rsid w:val="00817561"/>
    <w:rsid w:val="008203EE"/>
    <w:rsid w:val="008209C3"/>
    <w:rsid w:val="00821120"/>
    <w:rsid w:val="0082114C"/>
    <w:rsid w:val="0082152D"/>
    <w:rsid w:val="008216D8"/>
    <w:rsid w:val="00822712"/>
    <w:rsid w:val="008228E8"/>
    <w:rsid w:val="00822EA9"/>
    <w:rsid w:val="00822FAE"/>
    <w:rsid w:val="008235F9"/>
    <w:rsid w:val="00823F13"/>
    <w:rsid w:val="00824CD6"/>
    <w:rsid w:val="00825AC4"/>
    <w:rsid w:val="00826C59"/>
    <w:rsid w:val="00827053"/>
    <w:rsid w:val="008273CE"/>
    <w:rsid w:val="00827AD2"/>
    <w:rsid w:val="00831495"/>
    <w:rsid w:val="00831AEB"/>
    <w:rsid w:val="00832197"/>
    <w:rsid w:val="00832F7E"/>
    <w:rsid w:val="008335FC"/>
    <w:rsid w:val="00833D2E"/>
    <w:rsid w:val="00834712"/>
    <w:rsid w:val="00835505"/>
    <w:rsid w:val="00836AF2"/>
    <w:rsid w:val="0084048A"/>
    <w:rsid w:val="00840B5C"/>
    <w:rsid w:val="00841643"/>
    <w:rsid w:val="0084399B"/>
    <w:rsid w:val="008478B5"/>
    <w:rsid w:val="00850FDD"/>
    <w:rsid w:val="00851992"/>
    <w:rsid w:val="0085221B"/>
    <w:rsid w:val="008523E7"/>
    <w:rsid w:val="00852936"/>
    <w:rsid w:val="00853A2E"/>
    <w:rsid w:val="00853FB4"/>
    <w:rsid w:val="008541D7"/>
    <w:rsid w:val="0085431B"/>
    <w:rsid w:val="00855CBD"/>
    <w:rsid w:val="00856C74"/>
    <w:rsid w:val="0086032B"/>
    <w:rsid w:val="008606D6"/>
    <w:rsid w:val="00860F84"/>
    <w:rsid w:val="00861D83"/>
    <w:rsid w:val="00862E82"/>
    <w:rsid w:val="008631BC"/>
    <w:rsid w:val="00863E0F"/>
    <w:rsid w:val="008642FA"/>
    <w:rsid w:val="0086690C"/>
    <w:rsid w:val="00867426"/>
    <w:rsid w:val="008707AE"/>
    <w:rsid w:val="00870825"/>
    <w:rsid w:val="008710AE"/>
    <w:rsid w:val="00871A59"/>
    <w:rsid w:val="00872AE7"/>
    <w:rsid w:val="00880CD9"/>
    <w:rsid w:val="008810AF"/>
    <w:rsid w:val="00881789"/>
    <w:rsid w:val="00881DE0"/>
    <w:rsid w:val="00882560"/>
    <w:rsid w:val="00883379"/>
    <w:rsid w:val="00884706"/>
    <w:rsid w:val="00884992"/>
    <w:rsid w:val="008850A7"/>
    <w:rsid w:val="0088583E"/>
    <w:rsid w:val="00886A1E"/>
    <w:rsid w:val="00890169"/>
    <w:rsid w:val="00891501"/>
    <w:rsid w:val="00891A6E"/>
    <w:rsid w:val="008933D1"/>
    <w:rsid w:val="008945FE"/>
    <w:rsid w:val="0089535E"/>
    <w:rsid w:val="00895AD4"/>
    <w:rsid w:val="00895DF3"/>
    <w:rsid w:val="00895DFD"/>
    <w:rsid w:val="008966D7"/>
    <w:rsid w:val="00896A96"/>
    <w:rsid w:val="00896D55"/>
    <w:rsid w:val="008975E5"/>
    <w:rsid w:val="00897730"/>
    <w:rsid w:val="00897A69"/>
    <w:rsid w:val="00897D00"/>
    <w:rsid w:val="008A00C1"/>
    <w:rsid w:val="008A027A"/>
    <w:rsid w:val="008A0879"/>
    <w:rsid w:val="008A122C"/>
    <w:rsid w:val="008A282D"/>
    <w:rsid w:val="008A2DCB"/>
    <w:rsid w:val="008A33C8"/>
    <w:rsid w:val="008A374A"/>
    <w:rsid w:val="008A3DE5"/>
    <w:rsid w:val="008A64DA"/>
    <w:rsid w:val="008A68A3"/>
    <w:rsid w:val="008A7461"/>
    <w:rsid w:val="008B025D"/>
    <w:rsid w:val="008B15A1"/>
    <w:rsid w:val="008B1F1E"/>
    <w:rsid w:val="008B2163"/>
    <w:rsid w:val="008B2D04"/>
    <w:rsid w:val="008B4F8B"/>
    <w:rsid w:val="008B55E1"/>
    <w:rsid w:val="008B5688"/>
    <w:rsid w:val="008B5A17"/>
    <w:rsid w:val="008B613F"/>
    <w:rsid w:val="008B620A"/>
    <w:rsid w:val="008B644C"/>
    <w:rsid w:val="008B66FA"/>
    <w:rsid w:val="008B71B7"/>
    <w:rsid w:val="008B779D"/>
    <w:rsid w:val="008C04A8"/>
    <w:rsid w:val="008C0562"/>
    <w:rsid w:val="008C2F32"/>
    <w:rsid w:val="008C32AC"/>
    <w:rsid w:val="008C4758"/>
    <w:rsid w:val="008C5988"/>
    <w:rsid w:val="008C5B4D"/>
    <w:rsid w:val="008D01F0"/>
    <w:rsid w:val="008D345A"/>
    <w:rsid w:val="008D595C"/>
    <w:rsid w:val="008D7D96"/>
    <w:rsid w:val="008E136A"/>
    <w:rsid w:val="008E2B4B"/>
    <w:rsid w:val="008E2EBB"/>
    <w:rsid w:val="008E3B82"/>
    <w:rsid w:val="008E5634"/>
    <w:rsid w:val="008F42A2"/>
    <w:rsid w:val="008F4692"/>
    <w:rsid w:val="008F5658"/>
    <w:rsid w:val="008F61B2"/>
    <w:rsid w:val="008F6AF0"/>
    <w:rsid w:val="008F759E"/>
    <w:rsid w:val="008F7EC6"/>
    <w:rsid w:val="00900DDC"/>
    <w:rsid w:val="00901949"/>
    <w:rsid w:val="009019D3"/>
    <w:rsid w:val="00901BDA"/>
    <w:rsid w:val="00902A84"/>
    <w:rsid w:val="00902C22"/>
    <w:rsid w:val="0090325A"/>
    <w:rsid w:val="00905F32"/>
    <w:rsid w:val="0090680C"/>
    <w:rsid w:val="00906FE1"/>
    <w:rsid w:val="00911575"/>
    <w:rsid w:val="009137BF"/>
    <w:rsid w:val="00913F92"/>
    <w:rsid w:val="00914012"/>
    <w:rsid w:val="00915D0D"/>
    <w:rsid w:val="00915EE4"/>
    <w:rsid w:val="009163AE"/>
    <w:rsid w:val="0091735C"/>
    <w:rsid w:val="00917397"/>
    <w:rsid w:val="00920109"/>
    <w:rsid w:val="00923019"/>
    <w:rsid w:val="00924604"/>
    <w:rsid w:val="00924657"/>
    <w:rsid w:val="009276BB"/>
    <w:rsid w:val="009277CD"/>
    <w:rsid w:val="00930D3E"/>
    <w:rsid w:val="00933768"/>
    <w:rsid w:val="009354C3"/>
    <w:rsid w:val="0094160A"/>
    <w:rsid w:val="00942896"/>
    <w:rsid w:val="00942CF1"/>
    <w:rsid w:val="00942F08"/>
    <w:rsid w:val="009440BC"/>
    <w:rsid w:val="00944765"/>
    <w:rsid w:val="0094541C"/>
    <w:rsid w:val="009465A3"/>
    <w:rsid w:val="009469C9"/>
    <w:rsid w:val="00947DFF"/>
    <w:rsid w:val="00950ACA"/>
    <w:rsid w:val="0095269B"/>
    <w:rsid w:val="00952AC7"/>
    <w:rsid w:val="0095447B"/>
    <w:rsid w:val="00955037"/>
    <w:rsid w:val="009552D1"/>
    <w:rsid w:val="00955766"/>
    <w:rsid w:val="00955BF4"/>
    <w:rsid w:val="00956047"/>
    <w:rsid w:val="00957556"/>
    <w:rsid w:val="0095776D"/>
    <w:rsid w:val="00960603"/>
    <w:rsid w:val="00960F05"/>
    <w:rsid w:val="00960FA3"/>
    <w:rsid w:val="00961E0A"/>
    <w:rsid w:val="00961FB6"/>
    <w:rsid w:val="00962058"/>
    <w:rsid w:val="00963998"/>
    <w:rsid w:val="0096487B"/>
    <w:rsid w:val="009659AF"/>
    <w:rsid w:val="00965FC6"/>
    <w:rsid w:val="00966138"/>
    <w:rsid w:val="00967324"/>
    <w:rsid w:val="009679CB"/>
    <w:rsid w:val="00967D3B"/>
    <w:rsid w:val="00967FB3"/>
    <w:rsid w:val="00971793"/>
    <w:rsid w:val="00971CFF"/>
    <w:rsid w:val="00971E32"/>
    <w:rsid w:val="00972364"/>
    <w:rsid w:val="0097275B"/>
    <w:rsid w:val="00972CE2"/>
    <w:rsid w:val="00972DFF"/>
    <w:rsid w:val="00972F5D"/>
    <w:rsid w:val="00974A36"/>
    <w:rsid w:val="00975BD3"/>
    <w:rsid w:val="009777FD"/>
    <w:rsid w:val="0098035F"/>
    <w:rsid w:val="009814B9"/>
    <w:rsid w:val="009817D9"/>
    <w:rsid w:val="0098387A"/>
    <w:rsid w:val="00983E8A"/>
    <w:rsid w:val="009855F3"/>
    <w:rsid w:val="0098565A"/>
    <w:rsid w:val="00986802"/>
    <w:rsid w:val="00986F7D"/>
    <w:rsid w:val="00987326"/>
    <w:rsid w:val="0098737D"/>
    <w:rsid w:val="00990D5E"/>
    <w:rsid w:val="00990E75"/>
    <w:rsid w:val="00992937"/>
    <w:rsid w:val="00992A3A"/>
    <w:rsid w:val="00992D81"/>
    <w:rsid w:val="00993C2B"/>
    <w:rsid w:val="00993C6A"/>
    <w:rsid w:val="009944DA"/>
    <w:rsid w:val="009947AD"/>
    <w:rsid w:val="00994960"/>
    <w:rsid w:val="009953F8"/>
    <w:rsid w:val="009958C4"/>
    <w:rsid w:val="00995AFD"/>
    <w:rsid w:val="00996FD3"/>
    <w:rsid w:val="009A0864"/>
    <w:rsid w:val="009A08FC"/>
    <w:rsid w:val="009A1AF3"/>
    <w:rsid w:val="009A2152"/>
    <w:rsid w:val="009A3A54"/>
    <w:rsid w:val="009A3EBD"/>
    <w:rsid w:val="009A40BB"/>
    <w:rsid w:val="009A43D9"/>
    <w:rsid w:val="009A612C"/>
    <w:rsid w:val="009A6287"/>
    <w:rsid w:val="009A6B41"/>
    <w:rsid w:val="009A7D97"/>
    <w:rsid w:val="009B0217"/>
    <w:rsid w:val="009B07A9"/>
    <w:rsid w:val="009B261A"/>
    <w:rsid w:val="009B31B4"/>
    <w:rsid w:val="009B42A5"/>
    <w:rsid w:val="009B42CB"/>
    <w:rsid w:val="009B4523"/>
    <w:rsid w:val="009B4FF3"/>
    <w:rsid w:val="009B61EB"/>
    <w:rsid w:val="009B6694"/>
    <w:rsid w:val="009B6D1E"/>
    <w:rsid w:val="009C0770"/>
    <w:rsid w:val="009C0F69"/>
    <w:rsid w:val="009C3582"/>
    <w:rsid w:val="009C37E8"/>
    <w:rsid w:val="009C542F"/>
    <w:rsid w:val="009C55DF"/>
    <w:rsid w:val="009C5B1A"/>
    <w:rsid w:val="009C5C2A"/>
    <w:rsid w:val="009C6A67"/>
    <w:rsid w:val="009C6DF8"/>
    <w:rsid w:val="009C6E82"/>
    <w:rsid w:val="009D1896"/>
    <w:rsid w:val="009D2088"/>
    <w:rsid w:val="009D2242"/>
    <w:rsid w:val="009D27D9"/>
    <w:rsid w:val="009D309F"/>
    <w:rsid w:val="009D432D"/>
    <w:rsid w:val="009D4936"/>
    <w:rsid w:val="009D4EBD"/>
    <w:rsid w:val="009D4EFD"/>
    <w:rsid w:val="009D5BA8"/>
    <w:rsid w:val="009D5C6F"/>
    <w:rsid w:val="009D6CC1"/>
    <w:rsid w:val="009D78E2"/>
    <w:rsid w:val="009E085B"/>
    <w:rsid w:val="009E0AA6"/>
    <w:rsid w:val="009E1AEE"/>
    <w:rsid w:val="009E290C"/>
    <w:rsid w:val="009E2F5E"/>
    <w:rsid w:val="009E2F73"/>
    <w:rsid w:val="009E3391"/>
    <w:rsid w:val="009E44ED"/>
    <w:rsid w:val="009E49FB"/>
    <w:rsid w:val="009E51DC"/>
    <w:rsid w:val="009E6A5D"/>
    <w:rsid w:val="009E7985"/>
    <w:rsid w:val="009F01E7"/>
    <w:rsid w:val="009F042A"/>
    <w:rsid w:val="009F0A10"/>
    <w:rsid w:val="009F0F20"/>
    <w:rsid w:val="009F1368"/>
    <w:rsid w:val="009F1728"/>
    <w:rsid w:val="009F232E"/>
    <w:rsid w:val="009F2808"/>
    <w:rsid w:val="009F34DB"/>
    <w:rsid w:val="009F35A1"/>
    <w:rsid w:val="009F3608"/>
    <w:rsid w:val="009F55D9"/>
    <w:rsid w:val="009F6144"/>
    <w:rsid w:val="00A00C25"/>
    <w:rsid w:val="00A0245A"/>
    <w:rsid w:val="00A0385E"/>
    <w:rsid w:val="00A0467C"/>
    <w:rsid w:val="00A04D1F"/>
    <w:rsid w:val="00A05C41"/>
    <w:rsid w:val="00A06C4D"/>
    <w:rsid w:val="00A0782E"/>
    <w:rsid w:val="00A1076E"/>
    <w:rsid w:val="00A10A49"/>
    <w:rsid w:val="00A11EC6"/>
    <w:rsid w:val="00A11F42"/>
    <w:rsid w:val="00A121B6"/>
    <w:rsid w:val="00A121ED"/>
    <w:rsid w:val="00A139E3"/>
    <w:rsid w:val="00A13A2E"/>
    <w:rsid w:val="00A141B5"/>
    <w:rsid w:val="00A14C8F"/>
    <w:rsid w:val="00A14F19"/>
    <w:rsid w:val="00A168DB"/>
    <w:rsid w:val="00A169B7"/>
    <w:rsid w:val="00A2021A"/>
    <w:rsid w:val="00A21038"/>
    <w:rsid w:val="00A2134C"/>
    <w:rsid w:val="00A2169B"/>
    <w:rsid w:val="00A219EE"/>
    <w:rsid w:val="00A2280F"/>
    <w:rsid w:val="00A22D98"/>
    <w:rsid w:val="00A23232"/>
    <w:rsid w:val="00A23734"/>
    <w:rsid w:val="00A23B42"/>
    <w:rsid w:val="00A241C2"/>
    <w:rsid w:val="00A247F2"/>
    <w:rsid w:val="00A25463"/>
    <w:rsid w:val="00A25E80"/>
    <w:rsid w:val="00A26A21"/>
    <w:rsid w:val="00A27FF5"/>
    <w:rsid w:val="00A3025B"/>
    <w:rsid w:val="00A304AC"/>
    <w:rsid w:val="00A307B1"/>
    <w:rsid w:val="00A31453"/>
    <w:rsid w:val="00A322C6"/>
    <w:rsid w:val="00A335F3"/>
    <w:rsid w:val="00A353F3"/>
    <w:rsid w:val="00A36781"/>
    <w:rsid w:val="00A36F0A"/>
    <w:rsid w:val="00A37182"/>
    <w:rsid w:val="00A40CBC"/>
    <w:rsid w:val="00A42FC2"/>
    <w:rsid w:val="00A44D13"/>
    <w:rsid w:val="00A460CF"/>
    <w:rsid w:val="00A466DF"/>
    <w:rsid w:val="00A46930"/>
    <w:rsid w:val="00A46C22"/>
    <w:rsid w:val="00A47F3C"/>
    <w:rsid w:val="00A510B7"/>
    <w:rsid w:val="00A52E7B"/>
    <w:rsid w:val="00A546F6"/>
    <w:rsid w:val="00A55092"/>
    <w:rsid w:val="00A55EA0"/>
    <w:rsid w:val="00A560AB"/>
    <w:rsid w:val="00A567F7"/>
    <w:rsid w:val="00A56F78"/>
    <w:rsid w:val="00A57001"/>
    <w:rsid w:val="00A57530"/>
    <w:rsid w:val="00A604CF"/>
    <w:rsid w:val="00A60767"/>
    <w:rsid w:val="00A61749"/>
    <w:rsid w:val="00A642C6"/>
    <w:rsid w:val="00A64401"/>
    <w:rsid w:val="00A644CA"/>
    <w:rsid w:val="00A647B8"/>
    <w:rsid w:val="00A65341"/>
    <w:rsid w:val="00A662B8"/>
    <w:rsid w:val="00A66C1F"/>
    <w:rsid w:val="00A67D92"/>
    <w:rsid w:val="00A70E2B"/>
    <w:rsid w:val="00A70F78"/>
    <w:rsid w:val="00A72379"/>
    <w:rsid w:val="00A7254C"/>
    <w:rsid w:val="00A72BC0"/>
    <w:rsid w:val="00A72DAA"/>
    <w:rsid w:val="00A735CF"/>
    <w:rsid w:val="00A73EF5"/>
    <w:rsid w:val="00A741F3"/>
    <w:rsid w:val="00A7470F"/>
    <w:rsid w:val="00A74927"/>
    <w:rsid w:val="00A74B05"/>
    <w:rsid w:val="00A7536A"/>
    <w:rsid w:val="00A75A82"/>
    <w:rsid w:val="00A775B6"/>
    <w:rsid w:val="00A77ABC"/>
    <w:rsid w:val="00A77EEB"/>
    <w:rsid w:val="00A809F2"/>
    <w:rsid w:val="00A812C0"/>
    <w:rsid w:val="00A83E38"/>
    <w:rsid w:val="00A84B37"/>
    <w:rsid w:val="00A877A7"/>
    <w:rsid w:val="00A90F44"/>
    <w:rsid w:val="00A914DE"/>
    <w:rsid w:val="00A92AC0"/>
    <w:rsid w:val="00A9361E"/>
    <w:rsid w:val="00A94232"/>
    <w:rsid w:val="00A9470B"/>
    <w:rsid w:val="00A976B7"/>
    <w:rsid w:val="00AA13AE"/>
    <w:rsid w:val="00AA14A9"/>
    <w:rsid w:val="00AA1784"/>
    <w:rsid w:val="00AA23EA"/>
    <w:rsid w:val="00AA3B30"/>
    <w:rsid w:val="00AA432A"/>
    <w:rsid w:val="00AA4F53"/>
    <w:rsid w:val="00AA654B"/>
    <w:rsid w:val="00AA7EAE"/>
    <w:rsid w:val="00AB08C9"/>
    <w:rsid w:val="00AB1D64"/>
    <w:rsid w:val="00AB2941"/>
    <w:rsid w:val="00AB2D0D"/>
    <w:rsid w:val="00AB320A"/>
    <w:rsid w:val="00AB41CE"/>
    <w:rsid w:val="00AB41D3"/>
    <w:rsid w:val="00AB45CC"/>
    <w:rsid w:val="00AB493E"/>
    <w:rsid w:val="00AB5A06"/>
    <w:rsid w:val="00AB6769"/>
    <w:rsid w:val="00AC0DC8"/>
    <w:rsid w:val="00AC0F96"/>
    <w:rsid w:val="00AC1D8C"/>
    <w:rsid w:val="00AC234C"/>
    <w:rsid w:val="00AC2C91"/>
    <w:rsid w:val="00AC2E3D"/>
    <w:rsid w:val="00AC3EBB"/>
    <w:rsid w:val="00AC4765"/>
    <w:rsid w:val="00AC4A29"/>
    <w:rsid w:val="00AC5230"/>
    <w:rsid w:val="00AC6542"/>
    <w:rsid w:val="00AC67D9"/>
    <w:rsid w:val="00AC79E2"/>
    <w:rsid w:val="00AD09A8"/>
    <w:rsid w:val="00AD0F11"/>
    <w:rsid w:val="00AD1E3A"/>
    <w:rsid w:val="00AD27AE"/>
    <w:rsid w:val="00AD295E"/>
    <w:rsid w:val="00AD29B3"/>
    <w:rsid w:val="00AD2B81"/>
    <w:rsid w:val="00AD3FE8"/>
    <w:rsid w:val="00AD4AF7"/>
    <w:rsid w:val="00AD4B41"/>
    <w:rsid w:val="00AD4B7A"/>
    <w:rsid w:val="00AD5109"/>
    <w:rsid w:val="00AD5484"/>
    <w:rsid w:val="00AD5C0B"/>
    <w:rsid w:val="00AD60AB"/>
    <w:rsid w:val="00AD70C8"/>
    <w:rsid w:val="00AD718A"/>
    <w:rsid w:val="00AD7394"/>
    <w:rsid w:val="00AE055E"/>
    <w:rsid w:val="00AE0A0C"/>
    <w:rsid w:val="00AE0ED7"/>
    <w:rsid w:val="00AE2415"/>
    <w:rsid w:val="00AE2518"/>
    <w:rsid w:val="00AE2DC9"/>
    <w:rsid w:val="00AE3030"/>
    <w:rsid w:val="00AE3744"/>
    <w:rsid w:val="00AE38CF"/>
    <w:rsid w:val="00AE4736"/>
    <w:rsid w:val="00AE5355"/>
    <w:rsid w:val="00AE54CF"/>
    <w:rsid w:val="00AE5620"/>
    <w:rsid w:val="00AE61BB"/>
    <w:rsid w:val="00AE67C0"/>
    <w:rsid w:val="00AE7AF1"/>
    <w:rsid w:val="00AF1C6A"/>
    <w:rsid w:val="00AF1E8B"/>
    <w:rsid w:val="00AF284D"/>
    <w:rsid w:val="00AF2FB4"/>
    <w:rsid w:val="00AF5004"/>
    <w:rsid w:val="00AF6704"/>
    <w:rsid w:val="00AF7857"/>
    <w:rsid w:val="00B006BF"/>
    <w:rsid w:val="00B010D2"/>
    <w:rsid w:val="00B012A4"/>
    <w:rsid w:val="00B02315"/>
    <w:rsid w:val="00B02B01"/>
    <w:rsid w:val="00B02B99"/>
    <w:rsid w:val="00B04064"/>
    <w:rsid w:val="00B068AB"/>
    <w:rsid w:val="00B06EC7"/>
    <w:rsid w:val="00B07A6F"/>
    <w:rsid w:val="00B1010F"/>
    <w:rsid w:val="00B1114F"/>
    <w:rsid w:val="00B112EB"/>
    <w:rsid w:val="00B11863"/>
    <w:rsid w:val="00B12452"/>
    <w:rsid w:val="00B1329F"/>
    <w:rsid w:val="00B138CF"/>
    <w:rsid w:val="00B148BA"/>
    <w:rsid w:val="00B148DA"/>
    <w:rsid w:val="00B14F05"/>
    <w:rsid w:val="00B16EEC"/>
    <w:rsid w:val="00B17005"/>
    <w:rsid w:val="00B20442"/>
    <w:rsid w:val="00B2061D"/>
    <w:rsid w:val="00B2073A"/>
    <w:rsid w:val="00B20E75"/>
    <w:rsid w:val="00B214E6"/>
    <w:rsid w:val="00B21A4D"/>
    <w:rsid w:val="00B229D0"/>
    <w:rsid w:val="00B22CFD"/>
    <w:rsid w:val="00B24084"/>
    <w:rsid w:val="00B25156"/>
    <w:rsid w:val="00B256F0"/>
    <w:rsid w:val="00B26403"/>
    <w:rsid w:val="00B2669A"/>
    <w:rsid w:val="00B26EBE"/>
    <w:rsid w:val="00B333A2"/>
    <w:rsid w:val="00B360D6"/>
    <w:rsid w:val="00B363B8"/>
    <w:rsid w:val="00B3673C"/>
    <w:rsid w:val="00B369B3"/>
    <w:rsid w:val="00B37AB0"/>
    <w:rsid w:val="00B37B1D"/>
    <w:rsid w:val="00B37CB0"/>
    <w:rsid w:val="00B40379"/>
    <w:rsid w:val="00B4081F"/>
    <w:rsid w:val="00B40CD1"/>
    <w:rsid w:val="00B40FD9"/>
    <w:rsid w:val="00B418F4"/>
    <w:rsid w:val="00B41D43"/>
    <w:rsid w:val="00B4253C"/>
    <w:rsid w:val="00B42D1C"/>
    <w:rsid w:val="00B4315C"/>
    <w:rsid w:val="00B43FD3"/>
    <w:rsid w:val="00B461A8"/>
    <w:rsid w:val="00B4631C"/>
    <w:rsid w:val="00B46A1A"/>
    <w:rsid w:val="00B46C92"/>
    <w:rsid w:val="00B46F8D"/>
    <w:rsid w:val="00B47144"/>
    <w:rsid w:val="00B4742E"/>
    <w:rsid w:val="00B50A55"/>
    <w:rsid w:val="00B52186"/>
    <w:rsid w:val="00B526B1"/>
    <w:rsid w:val="00B52FF0"/>
    <w:rsid w:val="00B53E29"/>
    <w:rsid w:val="00B5440A"/>
    <w:rsid w:val="00B54DCD"/>
    <w:rsid w:val="00B5559C"/>
    <w:rsid w:val="00B55BB5"/>
    <w:rsid w:val="00B5605D"/>
    <w:rsid w:val="00B56666"/>
    <w:rsid w:val="00B5678A"/>
    <w:rsid w:val="00B56E36"/>
    <w:rsid w:val="00B57223"/>
    <w:rsid w:val="00B573C3"/>
    <w:rsid w:val="00B57C2A"/>
    <w:rsid w:val="00B608DC"/>
    <w:rsid w:val="00B6217B"/>
    <w:rsid w:val="00B62CBA"/>
    <w:rsid w:val="00B62DD3"/>
    <w:rsid w:val="00B635CD"/>
    <w:rsid w:val="00B64902"/>
    <w:rsid w:val="00B64CAD"/>
    <w:rsid w:val="00B651A9"/>
    <w:rsid w:val="00B657B3"/>
    <w:rsid w:val="00B65E4C"/>
    <w:rsid w:val="00B66BC9"/>
    <w:rsid w:val="00B67185"/>
    <w:rsid w:val="00B71E2F"/>
    <w:rsid w:val="00B7257D"/>
    <w:rsid w:val="00B72B76"/>
    <w:rsid w:val="00B72F23"/>
    <w:rsid w:val="00B73416"/>
    <w:rsid w:val="00B7400E"/>
    <w:rsid w:val="00B740C0"/>
    <w:rsid w:val="00B751C4"/>
    <w:rsid w:val="00B75598"/>
    <w:rsid w:val="00B76325"/>
    <w:rsid w:val="00B778CC"/>
    <w:rsid w:val="00B779DE"/>
    <w:rsid w:val="00B806F2"/>
    <w:rsid w:val="00B80A2B"/>
    <w:rsid w:val="00B80EF4"/>
    <w:rsid w:val="00B81D69"/>
    <w:rsid w:val="00B82856"/>
    <w:rsid w:val="00B830B2"/>
    <w:rsid w:val="00B830B9"/>
    <w:rsid w:val="00B838DC"/>
    <w:rsid w:val="00B909EF"/>
    <w:rsid w:val="00B91D10"/>
    <w:rsid w:val="00B91EB5"/>
    <w:rsid w:val="00B92098"/>
    <w:rsid w:val="00B92AE1"/>
    <w:rsid w:val="00B93641"/>
    <w:rsid w:val="00B93646"/>
    <w:rsid w:val="00B93899"/>
    <w:rsid w:val="00B93F3B"/>
    <w:rsid w:val="00B957EE"/>
    <w:rsid w:val="00B959E3"/>
    <w:rsid w:val="00B95CFE"/>
    <w:rsid w:val="00BA0A8C"/>
    <w:rsid w:val="00BA22F4"/>
    <w:rsid w:val="00BA2991"/>
    <w:rsid w:val="00BA43A9"/>
    <w:rsid w:val="00BA43D3"/>
    <w:rsid w:val="00BA4D99"/>
    <w:rsid w:val="00BA6CBF"/>
    <w:rsid w:val="00BA6F22"/>
    <w:rsid w:val="00BA7FC2"/>
    <w:rsid w:val="00BB0805"/>
    <w:rsid w:val="00BB08D8"/>
    <w:rsid w:val="00BB0A24"/>
    <w:rsid w:val="00BB2447"/>
    <w:rsid w:val="00BB432D"/>
    <w:rsid w:val="00BB4919"/>
    <w:rsid w:val="00BB4CE8"/>
    <w:rsid w:val="00BB5848"/>
    <w:rsid w:val="00BB58C9"/>
    <w:rsid w:val="00BB5A7F"/>
    <w:rsid w:val="00BB6B78"/>
    <w:rsid w:val="00BB7B2E"/>
    <w:rsid w:val="00BC1F40"/>
    <w:rsid w:val="00BC2F88"/>
    <w:rsid w:val="00BC4418"/>
    <w:rsid w:val="00BC4D9D"/>
    <w:rsid w:val="00BC65FD"/>
    <w:rsid w:val="00BC71C2"/>
    <w:rsid w:val="00BC76A0"/>
    <w:rsid w:val="00BD105D"/>
    <w:rsid w:val="00BD1218"/>
    <w:rsid w:val="00BD258F"/>
    <w:rsid w:val="00BD2968"/>
    <w:rsid w:val="00BD3AA8"/>
    <w:rsid w:val="00BD6265"/>
    <w:rsid w:val="00BD64CF"/>
    <w:rsid w:val="00BD7CD2"/>
    <w:rsid w:val="00BE103B"/>
    <w:rsid w:val="00BE368D"/>
    <w:rsid w:val="00BE4606"/>
    <w:rsid w:val="00BE57A5"/>
    <w:rsid w:val="00BE59FF"/>
    <w:rsid w:val="00BE5F37"/>
    <w:rsid w:val="00BE640B"/>
    <w:rsid w:val="00BE645D"/>
    <w:rsid w:val="00BE679D"/>
    <w:rsid w:val="00BE7418"/>
    <w:rsid w:val="00BE7D05"/>
    <w:rsid w:val="00BF0BB4"/>
    <w:rsid w:val="00BF0C81"/>
    <w:rsid w:val="00BF0E23"/>
    <w:rsid w:val="00BF19DC"/>
    <w:rsid w:val="00BF2721"/>
    <w:rsid w:val="00BF2767"/>
    <w:rsid w:val="00BF3E23"/>
    <w:rsid w:val="00BF4B1B"/>
    <w:rsid w:val="00BF4F02"/>
    <w:rsid w:val="00BF58A1"/>
    <w:rsid w:val="00BF5AE3"/>
    <w:rsid w:val="00BF6618"/>
    <w:rsid w:val="00C00077"/>
    <w:rsid w:val="00C00B42"/>
    <w:rsid w:val="00C01C64"/>
    <w:rsid w:val="00C0265C"/>
    <w:rsid w:val="00C03F39"/>
    <w:rsid w:val="00C04EF7"/>
    <w:rsid w:val="00C04FF0"/>
    <w:rsid w:val="00C071E8"/>
    <w:rsid w:val="00C07259"/>
    <w:rsid w:val="00C11245"/>
    <w:rsid w:val="00C1274D"/>
    <w:rsid w:val="00C13756"/>
    <w:rsid w:val="00C151E6"/>
    <w:rsid w:val="00C155C6"/>
    <w:rsid w:val="00C16EDE"/>
    <w:rsid w:val="00C2000D"/>
    <w:rsid w:val="00C22D98"/>
    <w:rsid w:val="00C242DA"/>
    <w:rsid w:val="00C2466D"/>
    <w:rsid w:val="00C25348"/>
    <w:rsid w:val="00C25B36"/>
    <w:rsid w:val="00C2606B"/>
    <w:rsid w:val="00C26187"/>
    <w:rsid w:val="00C26464"/>
    <w:rsid w:val="00C26562"/>
    <w:rsid w:val="00C265B3"/>
    <w:rsid w:val="00C301D8"/>
    <w:rsid w:val="00C306ED"/>
    <w:rsid w:val="00C307DE"/>
    <w:rsid w:val="00C30927"/>
    <w:rsid w:val="00C32586"/>
    <w:rsid w:val="00C32DE3"/>
    <w:rsid w:val="00C32F27"/>
    <w:rsid w:val="00C33F22"/>
    <w:rsid w:val="00C34CA8"/>
    <w:rsid w:val="00C35E71"/>
    <w:rsid w:val="00C371AC"/>
    <w:rsid w:val="00C40124"/>
    <w:rsid w:val="00C444BA"/>
    <w:rsid w:val="00C453FB"/>
    <w:rsid w:val="00C47519"/>
    <w:rsid w:val="00C502CA"/>
    <w:rsid w:val="00C516A3"/>
    <w:rsid w:val="00C51F50"/>
    <w:rsid w:val="00C52316"/>
    <w:rsid w:val="00C52DBF"/>
    <w:rsid w:val="00C5503D"/>
    <w:rsid w:val="00C56808"/>
    <w:rsid w:val="00C56A3C"/>
    <w:rsid w:val="00C56ECE"/>
    <w:rsid w:val="00C600A3"/>
    <w:rsid w:val="00C60615"/>
    <w:rsid w:val="00C608A8"/>
    <w:rsid w:val="00C61097"/>
    <w:rsid w:val="00C639E0"/>
    <w:rsid w:val="00C6448E"/>
    <w:rsid w:val="00C6477C"/>
    <w:rsid w:val="00C65E67"/>
    <w:rsid w:val="00C677F5"/>
    <w:rsid w:val="00C67AE3"/>
    <w:rsid w:val="00C67E48"/>
    <w:rsid w:val="00C72045"/>
    <w:rsid w:val="00C732E7"/>
    <w:rsid w:val="00C77895"/>
    <w:rsid w:val="00C77A00"/>
    <w:rsid w:val="00C77B3C"/>
    <w:rsid w:val="00C8036A"/>
    <w:rsid w:val="00C8088D"/>
    <w:rsid w:val="00C80D48"/>
    <w:rsid w:val="00C80DBB"/>
    <w:rsid w:val="00C837A6"/>
    <w:rsid w:val="00C83C65"/>
    <w:rsid w:val="00C84D4A"/>
    <w:rsid w:val="00C857FA"/>
    <w:rsid w:val="00C85C7F"/>
    <w:rsid w:val="00C86531"/>
    <w:rsid w:val="00C872AB"/>
    <w:rsid w:val="00C8778B"/>
    <w:rsid w:val="00C8785C"/>
    <w:rsid w:val="00C901C5"/>
    <w:rsid w:val="00C90CE6"/>
    <w:rsid w:val="00C9159D"/>
    <w:rsid w:val="00C91E5E"/>
    <w:rsid w:val="00C92EFC"/>
    <w:rsid w:val="00C93906"/>
    <w:rsid w:val="00C93AAD"/>
    <w:rsid w:val="00C94179"/>
    <w:rsid w:val="00C94894"/>
    <w:rsid w:val="00C95E7A"/>
    <w:rsid w:val="00C95EA8"/>
    <w:rsid w:val="00C9619C"/>
    <w:rsid w:val="00C96728"/>
    <w:rsid w:val="00C9684C"/>
    <w:rsid w:val="00C96D5B"/>
    <w:rsid w:val="00C97CBF"/>
    <w:rsid w:val="00CA09EB"/>
    <w:rsid w:val="00CA09F4"/>
    <w:rsid w:val="00CA0E0C"/>
    <w:rsid w:val="00CA0FAE"/>
    <w:rsid w:val="00CA1006"/>
    <w:rsid w:val="00CA25FC"/>
    <w:rsid w:val="00CA29CA"/>
    <w:rsid w:val="00CA2AEA"/>
    <w:rsid w:val="00CA32AB"/>
    <w:rsid w:val="00CA385B"/>
    <w:rsid w:val="00CA391F"/>
    <w:rsid w:val="00CA3CD0"/>
    <w:rsid w:val="00CA4052"/>
    <w:rsid w:val="00CA6CEB"/>
    <w:rsid w:val="00CA78C5"/>
    <w:rsid w:val="00CA7915"/>
    <w:rsid w:val="00CB0EBF"/>
    <w:rsid w:val="00CB2069"/>
    <w:rsid w:val="00CB2AFC"/>
    <w:rsid w:val="00CB2D0F"/>
    <w:rsid w:val="00CB4FAB"/>
    <w:rsid w:val="00CB5094"/>
    <w:rsid w:val="00CB59BE"/>
    <w:rsid w:val="00CB669A"/>
    <w:rsid w:val="00CB6B72"/>
    <w:rsid w:val="00CB7065"/>
    <w:rsid w:val="00CB7A97"/>
    <w:rsid w:val="00CB7B94"/>
    <w:rsid w:val="00CC0828"/>
    <w:rsid w:val="00CC0839"/>
    <w:rsid w:val="00CC1C14"/>
    <w:rsid w:val="00CC1C44"/>
    <w:rsid w:val="00CC418F"/>
    <w:rsid w:val="00CC4796"/>
    <w:rsid w:val="00CC564D"/>
    <w:rsid w:val="00CC5F39"/>
    <w:rsid w:val="00CC7AC5"/>
    <w:rsid w:val="00CC7EE6"/>
    <w:rsid w:val="00CD0F69"/>
    <w:rsid w:val="00CD1297"/>
    <w:rsid w:val="00CD2F19"/>
    <w:rsid w:val="00CD359D"/>
    <w:rsid w:val="00CD5274"/>
    <w:rsid w:val="00CD7F02"/>
    <w:rsid w:val="00CE1A0D"/>
    <w:rsid w:val="00CE1D99"/>
    <w:rsid w:val="00CE2D35"/>
    <w:rsid w:val="00CE3307"/>
    <w:rsid w:val="00CE410F"/>
    <w:rsid w:val="00CE42C4"/>
    <w:rsid w:val="00CE4307"/>
    <w:rsid w:val="00CE552E"/>
    <w:rsid w:val="00CE5BFC"/>
    <w:rsid w:val="00CE7587"/>
    <w:rsid w:val="00CE778E"/>
    <w:rsid w:val="00CF0064"/>
    <w:rsid w:val="00CF08C0"/>
    <w:rsid w:val="00CF19C6"/>
    <w:rsid w:val="00CF19E9"/>
    <w:rsid w:val="00CF2355"/>
    <w:rsid w:val="00CF2F8F"/>
    <w:rsid w:val="00CF325C"/>
    <w:rsid w:val="00CF3B66"/>
    <w:rsid w:val="00CF3B8E"/>
    <w:rsid w:val="00CF3C0E"/>
    <w:rsid w:val="00CF44DB"/>
    <w:rsid w:val="00CF6022"/>
    <w:rsid w:val="00CF6F54"/>
    <w:rsid w:val="00CF6FA8"/>
    <w:rsid w:val="00D011D3"/>
    <w:rsid w:val="00D01F74"/>
    <w:rsid w:val="00D02428"/>
    <w:rsid w:val="00D0255C"/>
    <w:rsid w:val="00D026D6"/>
    <w:rsid w:val="00D02D9C"/>
    <w:rsid w:val="00D037C0"/>
    <w:rsid w:val="00D044A6"/>
    <w:rsid w:val="00D06056"/>
    <w:rsid w:val="00D06778"/>
    <w:rsid w:val="00D103A6"/>
    <w:rsid w:val="00D10666"/>
    <w:rsid w:val="00D114EB"/>
    <w:rsid w:val="00D11B98"/>
    <w:rsid w:val="00D123D2"/>
    <w:rsid w:val="00D134DA"/>
    <w:rsid w:val="00D13F79"/>
    <w:rsid w:val="00D14160"/>
    <w:rsid w:val="00D149EC"/>
    <w:rsid w:val="00D1601D"/>
    <w:rsid w:val="00D1662F"/>
    <w:rsid w:val="00D1790E"/>
    <w:rsid w:val="00D17988"/>
    <w:rsid w:val="00D17AE6"/>
    <w:rsid w:val="00D20843"/>
    <w:rsid w:val="00D20E53"/>
    <w:rsid w:val="00D20ED6"/>
    <w:rsid w:val="00D21010"/>
    <w:rsid w:val="00D214AB"/>
    <w:rsid w:val="00D2205F"/>
    <w:rsid w:val="00D230AC"/>
    <w:rsid w:val="00D23C67"/>
    <w:rsid w:val="00D2403E"/>
    <w:rsid w:val="00D2438A"/>
    <w:rsid w:val="00D24841"/>
    <w:rsid w:val="00D24D2C"/>
    <w:rsid w:val="00D24EEF"/>
    <w:rsid w:val="00D251A0"/>
    <w:rsid w:val="00D26119"/>
    <w:rsid w:val="00D26253"/>
    <w:rsid w:val="00D26558"/>
    <w:rsid w:val="00D3013C"/>
    <w:rsid w:val="00D3021F"/>
    <w:rsid w:val="00D32364"/>
    <w:rsid w:val="00D32A8D"/>
    <w:rsid w:val="00D33513"/>
    <w:rsid w:val="00D35AEE"/>
    <w:rsid w:val="00D36D6F"/>
    <w:rsid w:val="00D374F6"/>
    <w:rsid w:val="00D37AC4"/>
    <w:rsid w:val="00D37FA7"/>
    <w:rsid w:val="00D4030C"/>
    <w:rsid w:val="00D41873"/>
    <w:rsid w:val="00D42ABC"/>
    <w:rsid w:val="00D430BE"/>
    <w:rsid w:val="00D435B1"/>
    <w:rsid w:val="00D43BA6"/>
    <w:rsid w:val="00D44C5F"/>
    <w:rsid w:val="00D45A93"/>
    <w:rsid w:val="00D4646C"/>
    <w:rsid w:val="00D46E01"/>
    <w:rsid w:val="00D47A3D"/>
    <w:rsid w:val="00D504C8"/>
    <w:rsid w:val="00D51091"/>
    <w:rsid w:val="00D52824"/>
    <w:rsid w:val="00D557E0"/>
    <w:rsid w:val="00D55DEA"/>
    <w:rsid w:val="00D619FC"/>
    <w:rsid w:val="00D61F49"/>
    <w:rsid w:val="00D63094"/>
    <w:rsid w:val="00D632A3"/>
    <w:rsid w:val="00D63474"/>
    <w:rsid w:val="00D64083"/>
    <w:rsid w:val="00D648C5"/>
    <w:rsid w:val="00D65733"/>
    <w:rsid w:val="00D6624D"/>
    <w:rsid w:val="00D6729A"/>
    <w:rsid w:val="00D676E4"/>
    <w:rsid w:val="00D7015E"/>
    <w:rsid w:val="00D72377"/>
    <w:rsid w:val="00D75DEE"/>
    <w:rsid w:val="00D76172"/>
    <w:rsid w:val="00D81B99"/>
    <w:rsid w:val="00D83B71"/>
    <w:rsid w:val="00D83DF0"/>
    <w:rsid w:val="00D858E6"/>
    <w:rsid w:val="00D85C67"/>
    <w:rsid w:val="00D86E7F"/>
    <w:rsid w:val="00D86FB7"/>
    <w:rsid w:val="00D90114"/>
    <w:rsid w:val="00D9106A"/>
    <w:rsid w:val="00D91752"/>
    <w:rsid w:val="00D91A3D"/>
    <w:rsid w:val="00D9413E"/>
    <w:rsid w:val="00D94723"/>
    <w:rsid w:val="00D94D7A"/>
    <w:rsid w:val="00D94F5E"/>
    <w:rsid w:val="00D95007"/>
    <w:rsid w:val="00D9588D"/>
    <w:rsid w:val="00DA0F5A"/>
    <w:rsid w:val="00DA1128"/>
    <w:rsid w:val="00DA1AD2"/>
    <w:rsid w:val="00DA226B"/>
    <w:rsid w:val="00DA47F6"/>
    <w:rsid w:val="00DA623A"/>
    <w:rsid w:val="00DA6D1A"/>
    <w:rsid w:val="00DA764D"/>
    <w:rsid w:val="00DB2167"/>
    <w:rsid w:val="00DB28AB"/>
    <w:rsid w:val="00DB35B2"/>
    <w:rsid w:val="00DB387C"/>
    <w:rsid w:val="00DB404A"/>
    <w:rsid w:val="00DB6513"/>
    <w:rsid w:val="00DB7112"/>
    <w:rsid w:val="00DB7B0D"/>
    <w:rsid w:val="00DC082A"/>
    <w:rsid w:val="00DC133B"/>
    <w:rsid w:val="00DC27D5"/>
    <w:rsid w:val="00DC299E"/>
    <w:rsid w:val="00DC4C7F"/>
    <w:rsid w:val="00DC6F1B"/>
    <w:rsid w:val="00DC7B9D"/>
    <w:rsid w:val="00DD0BA8"/>
    <w:rsid w:val="00DD0F37"/>
    <w:rsid w:val="00DD108D"/>
    <w:rsid w:val="00DD14F7"/>
    <w:rsid w:val="00DD2889"/>
    <w:rsid w:val="00DD2F62"/>
    <w:rsid w:val="00DD303C"/>
    <w:rsid w:val="00DD3CEE"/>
    <w:rsid w:val="00DD5393"/>
    <w:rsid w:val="00DD5E2A"/>
    <w:rsid w:val="00DD6143"/>
    <w:rsid w:val="00DD6887"/>
    <w:rsid w:val="00DD6C8B"/>
    <w:rsid w:val="00DD70F8"/>
    <w:rsid w:val="00DD7103"/>
    <w:rsid w:val="00DE09FD"/>
    <w:rsid w:val="00DE1668"/>
    <w:rsid w:val="00DE51D5"/>
    <w:rsid w:val="00DE5DC3"/>
    <w:rsid w:val="00DE6E63"/>
    <w:rsid w:val="00DF1446"/>
    <w:rsid w:val="00DF2731"/>
    <w:rsid w:val="00DF2D00"/>
    <w:rsid w:val="00DF3680"/>
    <w:rsid w:val="00DF3F1F"/>
    <w:rsid w:val="00DF4C8D"/>
    <w:rsid w:val="00DF7373"/>
    <w:rsid w:val="00E0016D"/>
    <w:rsid w:val="00E02090"/>
    <w:rsid w:val="00E02DC1"/>
    <w:rsid w:val="00E03C64"/>
    <w:rsid w:val="00E03FD0"/>
    <w:rsid w:val="00E04F5F"/>
    <w:rsid w:val="00E06373"/>
    <w:rsid w:val="00E06A35"/>
    <w:rsid w:val="00E06AE1"/>
    <w:rsid w:val="00E106B4"/>
    <w:rsid w:val="00E10BD0"/>
    <w:rsid w:val="00E110C0"/>
    <w:rsid w:val="00E118D9"/>
    <w:rsid w:val="00E11AFE"/>
    <w:rsid w:val="00E12AF9"/>
    <w:rsid w:val="00E13C65"/>
    <w:rsid w:val="00E21510"/>
    <w:rsid w:val="00E215A5"/>
    <w:rsid w:val="00E2326D"/>
    <w:rsid w:val="00E23931"/>
    <w:rsid w:val="00E24294"/>
    <w:rsid w:val="00E247DA"/>
    <w:rsid w:val="00E25502"/>
    <w:rsid w:val="00E25ED0"/>
    <w:rsid w:val="00E2746B"/>
    <w:rsid w:val="00E27917"/>
    <w:rsid w:val="00E30095"/>
    <w:rsid w:val="00E3017F"/>
    <w:rsid w:val="00E307CB"/>
    <w:rsid w:val="00E31A81"/>
    <w:rsid w:val="00E327D3"/>
    <w:rsid w:val="00E33F71"/>
    <w:rsid w:val="00E35242"/>
    <w:rsid w:val="00E35246"/>
    <w:rsid w:val="00E3598A"/>
    <w:rsid w:val="00E3645A"/>
    <w:rsid w:val="00E36807"/>
    <w:rsid w:val="00E36881"/>
    <w:rsid w:val="00E4164D"/>
    <w:rsid w:val="00E41857"/>
    <w:rsid w:val="00E418E6"/>
    <w:rsid w:val="00E4274D"/>
    <w:rsid w:val="00E43560"/>
    <w:rsid w:val="00E44D7D"/>
    <w:rsid w:val="00E44E7C"/>
    <w:rsid w:val="00E4559E"/>
    <w:rsid w:val="00E45EB0"/>
    <w:rsid w:val="00E468E0"/>
    <w:rsid w:val="00E471F1"/>
    <w:rsid w:val="00E4722A"/>
    <w:rsid w:val="00E47B47"/>
    <w:rsid w:val="00E514EE"/>
    <w:rsid w:val="00E52681"/>
    <w:rsid w:val="00E527E7"/>
    <w:rsid w:val="00E53A32"/>
    <w:rsid w:val="00E55015"/>
    <w:rsid w:val="00E5658F"/>
    <w:rsid w:val="00E57786"/>
    <w:rsid w:val="00E60D27"/>
    <w:rsid w:val="00E60E72"/>
    <w:rsid w:val="00E60FD1"/>
    <w:rsid w:val="00E61FB0"/>
    <w:rsid w:val="00E62AC8"/>
    <w:rsid w:val="00E62D1E"/>
    <w:rsid w:val="00E6353C"/>
    <w:rsid w:val="00E635A9"/>
    <w:rsid w:val="00E63D63"/>
    <w:rsid w:val="00E64E41"/>
    <w:rsid w:val="00E65D32"/>
    <w:rsid w:val="00E66993"/>
    <w:rsid w:val="00E67AAB"/>
    <w:rsid w:val="00E702DF"/>
    <w:rsid w:val="00E7175E"/>
    <w:rsid w:val="00E72223"/>
    <w:rsid w:val="00E72256"/>
    <w:rsid w:val="00E72552"/>
    <w:rsid w:val="00E732E9"/>
    <w:rsid w:val="00E748AE"/>
    <w:rsid w:val="00E74A79"/>
    <w:rsid w:val="00E75517"/>
    <w:rsid w:val="00E75F80"/>
    <w:rsid w:val="00E77CB0"/>
    <w:rsid w:val="00E80A76"/>
    <w:rsid w:val="00E81582"/>
    <w:rsid w:val="00E81D84"/>
    <w:rsid w:val="00E822CA"/>
    <w:rsid w:val="00E824DB"/>
    <w:rsid w:val="00E82B7A"/>
    <w:rsid w:val="00E832CD"/>
    <w:rsid w:val="00E83CA1"/>
    <w:rsid w:val="00E84E8A"/>
    <w:rsid w:val="00E850EF"/>
    <w:rsid w:val="00E856B9"/>
    <w:rsid w:val="00E85B0F"/>
    <w:rsid w:val="00E86A0A"/>
    <w:rsid w:val="00E87C4C"/>
    <w:rsid w:val="00E87CE5"/>
    <w:rsid w:val="00E90B12"/>
    <w:rsid w:val="00E90DD2"/>
    <w:rsid w:val="00E9135D"/>
    <w:rsid w:val="00E91B9A"/>
    <w:rsid w:val="00E9259A"/>
    <w:rsid w:val="00E95A44"/>
    <w:rsid w:val="00E96861"/>
    <w:rsid w:val="00EA103B"/>
    <w:rsid w:val="00EA10C0"/>
    <w:rsid w:val="00EA28D5"/>
    <w:rsid w:val="00EA4027"/>
    <w:rsid w:val="00EA751C"/>
    <w:rsid w:val="00EB01E6"/>
    <w:rsid w:val="00EB0A97"/>
    <w:rsid w:val="00EB37C7"/>
    <w:rsid w:val="00EB5C33"/>
    <w:rsid w:val="00EC06E1"/>
    <w:rsid w:val="00EC1409"/>
    <w:rsid w:val="00EC2348"/>
    <w:rsid w:val="00EC31A8"/>
    <w:rsid w:val="00EC34A1"/>
    <w:rsid w:val="00EC363A"/>
    <w:rsid w:val="00EC4A8A"/>
    <w:rsid w:val="00EC501E"/>
    <w:rsid w:val="00EC5592"/>
    <w:rsid w:val="00EC5664"/>
    <w:rsid w:val="00EC66B0"/>
    <w:rsid w:val="00EC74A9"/>
    <w:rsid w:val="00ED0801"/>
    <w:rsid w:val="00ED2735"/>
    <w:rsid w:val="00ED2AB4"/>
    <w:rsid w:val="00ED329D"/>
    <w:rsid w:val="00ED3679"/>
    <w:rsid w:val="00ED4274"/>
    <w:rsid w:val="00ED4349"/>
    <w:rsid w:val="00ED454E"/>
    <w:rsid w:val="00ED6AA7"/>
    <w:rsid w:val="00ED72A8"/>
    <w:rsid w:val="00EE1364"/>
    <w:rsid w:val="00EE2065"/>
    <w:rsid w:val="00EE2853"/>
    <w:rsid w:val="00EE2BBE"/>
    <w:rsid w:val="00EE35E1"/>
    <w:rsid w:val="00EE36C5"/>
    <w:rsid w:val="00EE4D41"/>
    <w:rsid w:val="00EE4DF0"/>
    <w:rsid w:val="00EE501C"/>
    <w:rsid w:val="00EE5CAE"/>
    <w:rsid w:val="00EE6095"/>
    <w:rsid w:val="00EE670C"/>
    <w:rsid w:val="00EE7D8F"/>
    <w:rsid w:val="00EF0CB2"/>
    <w:rsid w:val="00EF1566"/>
    <w:rsid w:val="00EF39EF"/>
    <w:rsid w:val="00EF3FE8"/>
    <w:rsid w:val="00EF46DE"/>
    <w:rsid w:val="00EF56F3"/>
    <w:rsid w:val="00EF68AE"/>
    <w:rsid w:val="00EF6E97"/>
    <w:rsid w:val="00EF7218"/>
    <w:rsid w:val="00EF773B"/>
    <w:rsid w:val="00F000B0"/>
    <w:rsid w:val="00F01109"/>
    <w:rsid w:val="00F014D1"/>
    <w:rsid w:val="00F0307D"/>
    <w:rsid w:val="00F0442D"/>
    <w:rsid w:val="00F04CC0"/>
    <w:rsid w:val="00F050B8"/>
    <w:rsid w:val="00F05439"/>
    <w:rsid w:val="00F058DB"/>
    <w:rsid w:val="00F06678"/>
    <w:rsid w:val="00F07024"/>
    <w:rsid w:val="00F079D9"/>
    <w:rsid w:val="00F10420"/>
    <w:rsid w:val="00F10893"/>
    <w:rsid w:val="00F109FA"/>
    <w:rsid w:val="00F11F2C"/>
    <w:rsid w:val="00F14D0B"/>
    <w:rsid w:val="00F15084"/>
    <w:rsid w:val="00F150CE"/>
    <w:rsid w:val="00F15543"/>
    <w:rsid w:val="00F1724E"/>
    <w:rsid w:val="00F172AE"/>
    <w:rsid w:val="00F1771D"/>
    <w:rsid w:val="00F17985"/>
    <w:rsid w:val="00F179F4"/>
    <w:rsid w:val="00F200E1"/>
    <w:rsid w:val="00F2103B"/>
    <w:rsid w:val="00F2120B"/>
    <w:rsid w:val="00F21B01"/>
    <w:rsid w:val="00F2244C"/>
    <w:rsid w:val="00F2265C"/>
    <w:rsid w:val="00F321D9"/>
    <w:rsid w:val="00F329C6"/>
    <w:rsid w:val="00F32A5C"/>
    <w:rsid w:val="00F331DA"/>
    <w:rsid w:val="00F3420D"/>
    <w:rsid w:val="00F342C9"/>
    <w:rsid w:val="00F34C2D"/>
    <w:rsid w:val="00F35790"/>
    <w:rsid w:val="00F371EA"/>
    <w:rsid w:val="00F37ADB"/>
    <w:rsid w:val="00F41790"/>
    <w:rsid w:val="00F41C7F"/>
    <w:rsid w:val="00F42929"/>
    <w:rsid w:val="00F429B0"/>
    <w:rsid w:val="00F42A72"/>
    <w:rsid w:val="00F432DE"/>
    <w:rsid w:val="00F45E26"/>
    <w:rsid w:val="00F478AA"/>
    <w:rsid w:val="00F478EE"/>
    <w:rsid w:val="00F50769"/>
    <w:rsid w:val="00F50EB0"/>
    <w:rsid w:val="00F527BF"/>
    <w:rsid w:val="00F52CA5"/>
    <w:rsid w:val="00F54058"/>
    <w:rsid w:val="00F540B3"/>
    <w:rsid w:val="00F5441D"/>
    <w:rsid w:val="00F552BE"/>
    <w:rsid w:val="00F55366"/>
    <w:rsid w:val="00F562E5"/>
    <w:rsid w:val="00F5693F"/>
    <w:rsid w:val="00F579E9"/>
    <w:rsid w:val="00F62EC5"/>
    <w:rsid w:val="00F6375F"/>
    <w:rsid w:val="00F645C6"/>
    <w:rsid w:val="00F64B88"/>
    <w:rsid w:val="00F6639B"/>
    <w:rsid w:val="00F70041"/>
    <w:rsid w:val="00F7055D"/>
    <w:rsid w:val="00F71383"/>
    <w:rsid w:val="00F74649"/>
    <w:rsid w:val="00F7512F"/>
    <w:rsid w:val="00F76D98"/>
    <w:rsid w:val="00F7756D"/>
    <w:rsid w:val="00F77890"/>
    <w:rsid w:val="00F77F10"/>
    <w:rsid w:val="00F8011D"/>
    <w:rsid w:val="00F82922"/>
    <w:rsid w:val="00F842ED"/>
    <w:rsid w:val="00F85AAB"/>
    <w:rsid w:val="00F85DFA"/>
    <w:rsid w:val="00F86A35"/>
    <w:rsid w:val="00F86EEE"/>
    <w:rsid w:val="00F87681"/>
    <w:rsid w:val="00F90B51"/>
    <w:rsid w:val="00F90C86"/>
    <w:rsid w:val="00F92666"/>
    <w:rsid w:val="00F9294A"/>
    <w:rsid w:val="00F933D8"/>
    <w:rsid w:val="00F93B6D"/>
    <w:rsid w:val="00F947B5"/>
    <w:rsid w:val="00F94AD4"/>
    <w:rsid w:val="00F94BBA"/>
    <w:rsid w:val="00F95320"/>
    <w:rsid w:val="00F96681"/>
    <w:rsid w:val="00F9680F"/>
    <w:rsid w:val="00FA03F7"/>
    <w:rsid w:val="00FA28CD"/>
    <w:rsid w:val="00FA297A"/>
    <w:rsid w:val="00FA2D98"/>
    <w:rsid w:val="00FA432C"/>
    <w:rsid w:val="00FA43CC"/>
    <w:rsid w:val="00FA4CAA"/>
    <w:rsid w:val="00FA5058"/>
    <w:rsid w:val="00FA5F51"/>
    <w:rsid w:val="00FA6421"/>
    <w:rsid w:val="00FB0075"/>
    <w:rsid w:val="00FB043C"/>
    <w:rsid w:val="00FB1CDA"/>
    <w:rsid w:val="00FB2000"/>
    <w:rsid w:val="00FB2029"/>
    <w:rsid w:val="00FB398E"/>
    <w:rsid w:val="00FB3BDC"/>
    <w:rsid w:val="00FB3CC9"/>
    <w:rsid w:val="00FB4076"/>
    <w:rsid w:val="00FB5641"/>
    <w:rsid w:val="00FC0A81"/>
    <w:rsid w:val="00FC33B3"/>
    <w:rsid w:val="00FC77D8"/>
    <w:rsid w:val="00FD108D"/>
    <w:rsid w:val="00FD181F"/>
    <w:rsid w:val="00FD2058"/>
    <w:rsid w:val="00FD2322"/>
    <w:rsid w:val="00FD2509"/>
    <w:rsid w:val="00FD28D9"/>
    <w:rsid w:val="00FD33DC"/>
    <w:rsid w:val="00FD3649"/>
    <w:rsid w:val="00FD472B"/>
    <w:rsid w:val="00FD59CB"/>
    <w:rsid w:val="00FD654C"/>
    <w:rsid w:val="00FD76B6"/>
    <w:rsid w:val="00FD7CCC"/>
    <w:rsid w:val="00FE0261"/>
    <w:rsid w:val="00FE12BE"/>
    <w:rsid w:val="00FE30A2"/>
    <w:rsid w:val="00FE5400"/>
    <w:rsid w:val="00FE5630"/>
    <w:rsid w:val="00FE6213"/>
    <w:rsid w:val="00FE6578"/>
    <w:rsid w:val="00FE68D2"/>
    <w:rsid w:val="00FE697E"/>
    <w:rsid w:val="00FE7A76"/>
    <w:rsid w:val="00FF033D"/>
    <w:rsid w:val="00FF307F"/>
    <w:rsid w:val="00FF4C7F"/>
    <w:rsid w:val="00FF5E02"/>
    <w:rsid w:val="00FF60D4"/>
    <w:rsid w:val="00FF6134"/>
    <w:rsid w:val="00FF6826"/>
    <w:rsid w:val="00FF684D"/>
    <w:rsid w:val="00FF73DF"/>
    <w:rsid w:val="00FF79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F29"/>
    <w:pPr>
      <w:spacing w:after="0" w:line="240"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73DA"/>
    <w:pPr>
      <w:tabs>
        <w:tab w:val="center" w:pos="4513"/>
        <w:tab w:val="right" w:pos="9026"/>
      </w:tabs>
    </w:pPr>
  </w:style>
  <w:style w:type="character" w:customStyle="1" w:styleId="HeaderChar">
    <w:name w:val="Header Char"/>
    <w:basedOn w:val="DefaultParagraphFont"/>
    <w:link w:val="Header"/>
    <w:uiPriority w:val="99"/>
    <w:rsid w:val="001673DA"/>
    <w:rPr>
      <w:rFonts w:asciiTheme="minorHAnsi" w:hAnsiTheme="minorHAnsi"/>
      <w:sz w:val="22"/>
    </w:rPr>
  </w:style>
  <w:style w:type="paragraph" w:styleId="NoSpacing">
    <w:name w:val="No Spacing"/>
    <w:uiPriority w:val="1"/>
    <w:qFormat/>
    <w:rsid w:val="001673DA"/>
    <w:pPr>
      <w:spacing w:after="0" w:line="240" w:lineRule="auto"/>
    </w:pPr>
    <w:rPr>
      <w:rFonts w:asciiTheme="minorHAnsi" w:hAnsiTheme="minorHAnsi"/>
      <w:sz w:val="22"/>
    </w:rPr>
  </w:style>
  <w:style w:type="paragraph" w:styleId="ListParagraph">
    <w:name w:val="List Paragraph"/>
    <w:basedOn w:val="Normal"/>
    <w:uiPriority w:val="34"/>
    <w:qFormat/>
    <w:rsid w:val="001673DA"/>
    <w:pPr>
      <w:ind w:left="720"/>
      <w:contextualSpacing/>
    </w:pPr>
  </w:style>
  <w:style w:type="table" w:styleId="TableGrid">
    <w:name w:val="Table Grid"/>
    <w:basedOn w:val="TableNormal"/>
    <w:uiPriority w:val="59"/>
    <w:rsid w:val="001673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00077"/>
    <w:pPr>
      <w:tabs>
        <w:tab w:val="center" w:pos="4513"/>
        <w:tab w:val="right" w:pos="9026"/>
      </w:tabs>
    </w:pPr>
  </w:style>
  <w:style w:type="character" w:customStyle="1" w:styleId="FooterChar">
    <w:name w:val="Footer Char"/>
    <w:basedOn w:val="DefaultParagraphFont"/>
    <w:link w:val="Footer"/>
    <w:uiPriority w:val="99"/>
    <w:rsid w:val="00C00077"/>
    <w:rPr>
      <w:rFonts w:asciiTheme="minorHAnsi" w:hAnsiTheme="minorHAnsi"/>
      <w:sz w:val="22"/>
    </w:rPr>
  </w:style>
  <w:style w:type="paragraph" w:styleId="BalloonText">
    <w:name w:val="Balloon Text"/>
    <w:basedOn w:val="Normal"/>
    <w:link w:val="BalloonTextChar"/>
    <w:uiPriority w:val="99"/>
    <w:semiHidden/>
    <w:unhideWhenUsed/>
    <w:rsid w:val="00C00077"/>
    <w:rPr>
      <w:rFonts w:ascii="Tahoma" w:hAnsi="Tahoma" w:cs="Tahoma"/>
      <w:sz w:val="16"/>
      <w:szCs w:val="16"/>
    </w:rPr>
  </w:style>
  <w:style w:type="character" w:customStyle="1" w:styleId="BalloonTextChar">
    <w:name w:val="Balloon Text Char"/>
    <w:basedOn w:val="DefaultParagraphFont"/>
    <w:link w:val="BalloonText"/>
    <w:uiPriority w:val="99"/>
    <w:semiHidden/>
    <w:rsid w:val="00C00077"/>
    <w:rPr>
      <w:rFonts w:ascii="Tahoma" w:hAnsi="Tahoma" w:cs="Tahoma"/>
      <w:sz w:val="16"/>
      <w:szCs w:val="16"/>
    </w:rPr>
  </w:style>
  <w:style w:type="character" w:styleId="Hyperlink">
    <w:name w:val="Hyperlink"/>
    <w:basedOn w:val="DefaultParagraphFont"/>
    <w:uiPriority w:val="99"/>
    <w:unhideWhenUsed/>
    <w:rsid w:val="00CA385B"/>
    <w:rPr>
      <w:color w:val="0000FF"/>
      <w:u w:val="single"/>
    </w:rPr>
  </w:style>
  <w:style w:type="paragraph" w:customStyle="1" w:styleId="Default">
    <w:name w:val="Default"/>
    <w:rsid w:val="00AD4B41"/>
    <w:pPr>
      <w:autoSpaceDE w:val="0"/>
      <w:autoSpaceDN w:val="0"/>
      <w:adjustRightInd w:val="0"/>
      <w:spacing w:after="0" w:line="240" w:lineRule="auto"/>
    </w:pPr>
    <w:rPr>
      <w:rFonts w:eastAsia="Calibri" w:cs="Arial"/>
      <w:color w:val="000000"/>
      <w:szCs w:val="24"/>
      <w:lang w:eastAsia="en-GB"/>
    </w:rPr>
  </w:style>
  <w:style w:type="paragraph" w:styleId="BodyText">
    <w:name w:val="Body Text"/>
    <w:basedOn w:val="Normal"/>
    <w:link w:val="BodyTextChar"/>
    <w:semiHidden/>
    <w:rsid w:val="009A3A54"/>
    <w:rPr>
      <w:rFonts w:ascii="Arial" w:eastAsia="Times New Roman" w:hAnsi="Arial" w:cs="Times New Roman"/>
      <w:b/>
      <w:bCs/>
      <w:sz w:val="24"/>
      <w:szCs w:val="24"/>
    </w:rPr>
  </w:style>
  <w:style w:type="character" w:customStyle="1" w:styleId="BodyTextChar">
    <w:name w:val="Body Text Char"/>
    <w:basedOn w:val="DefaultParagraphFont"/>
    <w:link w:val="BodyText"/>
    <w:semiHidden/>
    <w:rsid w:val="009A3A54"/>
    <w:rPr>
      <w:rFonts w:eastAsia="Times New Roman" w:cs="Times New Roman"/>
      <w:b/>
      <w:bCs/>
      <w:szCs w:val="24"/>
    </w:rPr>
  </w:style>
  <w:style w:type="character" w:styleId="CommentReference">
    <w:name w:val="annotation reference"/>
    <w:basedOn w:val="DefaultParagraphFont"/>
    <w:uiPriority w:val="99"/>
    <w:semiHidden/>
    <w:unhideWhenUsed/>
    <w:rsid w:val="0035742E"/>
    <w:rPr>
      <w:sz w:val="16"/>
      <w:szCs w:val="16"/>
    </w:rPr>
  </w:style>
  <w:style w:type="paragraph" w:styleId="CommentText">
    <w:name w:val="annotation text"/>
    <w:basedOn w:val="Normal"/>
    <w:link w:val="CommentTextChar"/>
    <w:uiPriority w:val="99"/>
    <w:semiHidden/>
    <w:unhideWhenUsed/>
    <w:rsid w:val="0035742E"/>
    <w:rPr>
      <w:sz w:val="20"/>
      <w:szCs w:val="20"/>
    </w:rPr>
  </w:style>
  <w:style w:type="character" w:customStyle="1" w:styleId="CommentTextChar">
    <w:name w:val="Comment Text Char"/>
    <w:basedOn w:val="DefaultParagraphFont"/>
    <w:link w:val="CommentText"/>
    <w:uiPriority w:val="99"/>
    <w:semiHidden/>
    <w:rsid w:val="0035742E"/>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35742E"/>
    <w:rPr>
      <w:b/>
      <w:bCs/>
    </w:rPr>
  </w:style>
  <w:style w:type="character" w:customStyle="1" w:styleId="CommentSubjectChar">
    <w:name w:val="Comment Subject Char"/>
    <w:basedOn w:val="CommentTextChar"/>
    <w:link w:val="CommentSubject"/>
    <w:uiPriority w:val="99"/>
    <w:semiHidden/>
    <w:rsid w:val="0035742E"/>
    <w:rPr>
      <w:rFonts w:asciiTheme="minorHAnsi" w:hAnsiTheme="minorHAnsi"/>
      <w:b/>
      <w:bCs/>
      <w:sz w:val="20"/>
      <w:szCs w:val="20"/>
    </w:rPr>
  </w:style>
  <w:style w:type="paragraph" w:styleId="Revision">
    <w:name w:val="Revision"/>
    <w:hidden/>
    <w:uiPriority w:val="99"/>
    <w:semiHidden/>
    <w:rsid w:val="0035742E"/>
    <w:pPr>
      <w:spacing w:after="0" w:line="240" w:lineRule="auto"/>
    </w:pPr>
    <w:rPr>
      <w:rFonts w:asciiTheme="minorHAnsi" w:hAnsiTheme="minorHAnsi"/>
      <w:sz w:val="22"/>
    </w:rPr>
  </w:style>
</w:styles>
</file>

<file path=word/webSettings.xml><?xml version="1.0" encoding="utf-8"?>
<w:webSettings xmlns:r="http://schemas.openxmlformats.org/officeDocument/2006/relationships" xmlns:w="http://schemas.openxmlformats.org/wordprocessingml/2006/main">
  <w:divs>
    <w:div w:id="22823922">
      <w:bodyDiv w:val="1"/>
      <w:marLeft w:val="0"/>
      <w:marRight w:val="0"/>
      <w:marTop w:val="0"/>
      <w:marBottom w:val="0"/>
      <w:divBdr>
        <w:top w:val="none" w:sz="0" w:space="0" w:color="auto"/>
        <w:left w:val="none" w:sz="0" w:space="0" w:color="auto"/>
        <w:bottom w:val="none" w:sz="0" w:space="0" w:color="auto"/>
        <w:right w:val="none" w:sz="0" w:space="0" w:color="auto"/>
      </w:divBdr>
    </w:div>
    <w:div w:id="65541921">
      <w:bodyDiv w:val="1"/>
      <w:marLeft w:val="0"/>
      <w:marRight w:val="0"/>
      <w:marTop w:val="0"/>
      <w:marBottom w:val="0"/>
      <w:divBdr>
        <w:top w:val="none" w:sz="0" w:space="0" w:color="auto"/>
        <w:left w:val="none" w:sz="0" w:space="0" w:color="auto"/>
        <w:bottom w:val="none" w:sz="0" w:space="0" w:color="auto"/>
        <w:right w:val="none" w:sz="0" w:space="0" w:color="auto"/>
      </w:divBdr>
    </w:div>
    <w:div w:id="108283526">
      <w:bodyDiv w:val="1"/>
      <w:marLeft w:val="0"/>
      <w:marRight w:val="0"/>
      <w:marTop w:val="0"/>
      <w:marBottom w:val="0"/>
      <w:divBdr>
        <w:top w:val="none" w:sz="0" w:space="0" w:color="auto"/>
        <w:left w:val="none" w:sz="0" w:space="0" w:color="auto"/>
        <w:bottom w:val="none" w:sz="0" w:space="0" w:color="auto"/>
        <w:right w:val="none" w:sz="0" w:space="0" w:color="auto"/>
      </w:divBdr>
    </w:div>
    <w:div w:id="128910458">
      <w:bodyDiv w:val="1"/>
      <w:marLeft w:val="0"/>
      <w:marRight w:val="0"/>
      <w:marTop w:val="0"/>
      <w:marBottom w:val="0"/>
      <w:divBdr>
        <w:top w:val="none" w:sz="0" w:space="0" w:color="auto"/>
        <w:left w:val="none" w:sz="0" w:space="0" w:color="auto"/>
        <w:bottom w:val="none" w:sz="0" w:space="0" w:color="auto"/>
        <w:right w:val="none" w:sz="0" w:space="0" w:color="auto"/>
      </w:divBdr>
    </w:div>
    <w:div w:id="140541432">
      <w:bodyDiv w:val="1"/>
      <w:marLeft w:val="0"/>
      <w:marRight w:val="0"/>
      <w:marTop w:val="0"/>
      <w:marBottom w:val="0"/>
      <w:divBdr>
        <w:top w:val="none" w:sz="0" w:space="0" w:color="auto"/>
        <w:left w:val="none" w:sz="0" w:space="0" w:color="auto"/>
        <w:bottom w:val="none" w:sz="0" w:space="0" w:color="auto"/>
        <w:right w:val="none" w:sz="0" w:space="0" w:color="auto"/>
      </w:divBdr>
    </w:div>
    <w:div w:id="155389444">
      <w:bodyDiv w:val="1"/>
      <w:marLeft w:val="0"/>
      <w:marRight w:val="0"/>
      <w:marTop w:val="0"/>
      <w:marBottom w:val="0"/>
      <w:divBdr>
        <w:top w:val="none" w:sz="0" w:space="0" w:color="auto"/>
        <w:left w:val="none" w:sz="0" w:space="0" w:color="auto"/>
        <w:bottom w:val="none" w:sz="0" w:space="0" w:color="auto"/>
        <w:right w:val="none" w:sz="0" w:space="0" w:color="auto"/>
      </w:divBdr>
    </w:div>
    <w:div w:id="200214184">
      <w:bodyDiv w:val="1"/>
      <w:marLeft w:val="0"/>
      <w:marRight w:val="0"/>
      <w:marTop w:val="0"/>
      <w:marBottom w:val="0"/>
      <w:divBdr>
        <w:top w:val="none" w:sz="0" w:space="0" w:color="auto"/>
        <w:left w:val="none" w:sz="0" w:space="0" w:color="auto"/>
        <w:bottom w:val="none" w:sz="0" w:space="0" w:color="auto"/>
        <w:right w:val="none" w:sz="0" w:space="0" w:color="auto"/>
      </w:divBdr>
    </w:div>
    <w:div w:id="211773188">
      <w:bodyDiv w:val="1"/>
      <w:marLeft w:val="0"/>
      <w:marRight w:val="0"/>
      <w:marTop w:val="0"/>
      <w:marBottom w:val="0"/>
      <w:divBdr>
        <w:top w:val="none" w:sz="0" w:space="0" w:color="auto"/>
        <w:left w:val="none" w:sz="0" w:space="0" w:color="auto"/>
        <w:bottom w:val="none" w:sz="0" w:space="0" w:color="auto"/>
        <w:right w:val="none" w:sz="0" w:space="0" w:color="auto"/>
      </w:divBdr>
    </w:div>
    <w:div w:id="283467870">
      <w:bodyDiv w:val="1"/>
      <w:marLeft w:val="0"/>
      <w:marRight w:val="0"/>
      <w:marTop w:val="0"/>
      <w:marBottom w:val="0"/>
      <w:divBdr>
        <w:top w:val="none" w:sz="0" w:space="0" w:color="auto"/>
        <w:left w:val="none" w:sz="0" w:space="0" w:color="auto"/>
        <w:bottom w:val="none" w:sz="0" w:space="0" w:color="auto"/>
        <w:right w:val="none" w:sz="0" w:space="0" w:color="auto"/>
      </w:divBdr>
    </w:div>
    <w:div w:id="306515821">
      <w:bodyDiv w:val="1"/>
      <w:marLeft w:val="0"/>
      <w:marRight w:val="0"/>
      <w:marTop w:val="0"/>
      <w:marBottom w:val="0"/>
      <w:divBdr>
        <w:top w:val="none" w:sz="0" w:space="0" w:color="auto"/>
        <w:left w:val="none" w:sz="0" w:space="0" w:color="auto"/>
        <w:bottom w:val="none" w:sz="0" w:space="0" w:color="auto"/>
        <w:right w:val="none" w:sz="0" w:space="0" w:color="auto"/>
      </w:divBdr>
    </w:div>
    <w:div w:id="332075776">
      <w:bodyDiv w:val="1"/>
      <w:marLeft w:val="0"/>
      <w:marRight w:val="0"/>
      <w:marTop w:val="0"/>
      <w:marBottom w:val="0"/>
      <w:divBdr>
        <w:top w:val="none" w:sz="0" w:space="0" w:color="auto"/>
        <w:left w:val="none" w:sz="0" w:space="0" w:color="auto"/>
        <w:bottom w:val="none" w:sz="0" w:space="0" w:color="auto"/>
        <w:right w:val="none" w:sz="0" w:space="0" w:color="auto"/>
      </w:divBdr>
    </w:div>
    <w:div w:id="340550760">
      <w:bodyDiv w:val="1"/>
      <w:marLeft w:val="0"/>
      <w:marRight w:val="0"/>
      <w:marTop w:val="0"/>
      <w:marBottom w:val="0"/>
      <w:divBdr>
        <w:top w:val="none" w:sz="0" w:space="0" w:color="auto"/>
        <w:left w:val="none" w:sz="0" w:space="0" w:color="auto"/>
        <w:bottom w:val="none" w:sz="0" w:space="0" w:color="auto"/>
        <w:right w:val="none" w:sz="0" w:space="0" w:color="auto"/>
      </w:divBdr>
    </w:div>
    <w:div w:id="452679201">
      <w:bodyDiv w:val="1"/>
      <w:marLeft w:val="0"/>
      <w:marRight w:val="0"/>
      <w:marTop w:val="0"/>
      <w:marBottom w:val="0"/>
      <w:divBdr>
        <w:top w:val="none" w:sz="0" w:space="0" w:color="auto"/>
        <w:left w:val="none" w:sz="0" w:space="0" w:color="auto"/>
        <w:bottom w:val="none" w:sz="0" w:space="0" w:color="auto"/>
        <w:right w:val="none" w:sz="0" w:space="0" w:color="auto"/>
      </w:divBdr>
    </w:div>
    <w:div w:id="480123711">
      <w:bodyDiv w:val="1"/>
      <w:marLeft w:val="0"/>
      <w:marRight w:val="0"/>
      <w:marTop w:val="0"/>
      <w:marBottom w:val="0"/>
      <w:divBdr>
        <w:top w:val="none" w:sz="0" w:space="0" w:color="auto"/>
        <w:left w:val="none" w:sz="0" w:space="0" w:color="auto"/>
        <w:bottom w:val="none" w:sz="0" w:space="0" w:color="auto"/>
        <w:right w:val="none" w:sz="0" w:space="0" w:color="auto"/>
      </w:divBdr>
    </w:div>
    <w:div w:id="565842893">
      <w:bodyDiv w:val="1"/>
      <w:marLeft w:val="0"/>
      <w:marRight w:val="0"/>
      <w:marTop w:val="0"/>
      <w:marBottom w:val="0"/>
      <w:divBdr>
        <w:top w:val="none" w:sz="0" w:space="0" w:color="auto"/>
        <w:left w:val="none" w:sz="0" w:space="0" w:color="auto"/>
        <w:bottom w:val="none" w:sz="0" w:space="0" w:color="auto"/>
        <w:right w:val="none" w:sz="0" w:space="0" w:color="auto"/>
      </w:divBdr>
    </w:div>
    <w:div w:id="674379563">
      <w:bodyDiv w:val="1"/>
      <w:marLeft w:val="0"/>
      <w:marRight w:val="0"/>
      <w:marTop w:val="0"/>
      <w:marBottom w:val="0"/>
      <w:divBdr>
        <w:top w:val="none" w:sz="0" w:space="0" w:color="auto"/>
        <w:left w:val="none" w:sz="0" w:space="0" w:color="auto"/>
        <w:bottom w:val="none" w:sz="0" w:space="0" w:color="auto"/>
        <w:right w:val="none" w:sz="0" w:space="0" w:color="auto"/>
      </w:divBdr>
    </w:div>
    <w:div w:id="876308488">
      <w:bodyDiv w:val="1"/>
      <w:marLeft w:val="0"/>
      <w:marRight w:val="0"/>
      <w:marTop w:val="0"/>
      <w:marBottom w:val="0"/>
      <w:divBdr>
        <w:top w:val="none" w:sz="0" w:space="0" w:color="auto"/>
        <w:left w:val="none" w:sz="0" w:space="0" w:color="auto"/>
        <w:bottom w:val="none" w:sz="0" w:space="0" w:color="auto"/>
        <w:right w:val="none" w:sz="0" w:space="0" w:color="auto"/>
      </w:divBdr>
    </w:div>
    <w:div w:id="903489740">
      <w:bodyDiv w:val="1"/>
      <w:marLeft w:val="0"/>
      <w:marRight w:val="0"/>
      <w:marTop w:val="0"/>
      <w:marBottom w:val="0"/>
      <w:divBdr>
        <w:top w:val="none" w:sz="0" w:space="0" w:color="auto"/>
        <w:left w:val="none" w:sz="0" w:space="0" w:color="auto"/>
        <w:bottom w:val="none" w:sz="0" w:space="0" w:color="auto"/>
        <w:right w:val="none" w:sz="0" w:space="0" w:color="auto"/>
      </w:divBdr>
    </w:div>
    <w:div w:id="919558806">
      <w:bodyDiv w:val="1"/>
      <w:marLeft w:val="0"/>
      <w:marRight w:val="0"/>
      <w:marTop w:val="0"/>
      <w:marBottom w:val="0"/>
      <w:divBdr>
        <w:top w:val="none" w:sz="0" w:space="0" w:color="auto"/>
        <w:left w:val="none" w:sz="0" w:space="0" w:color="auto"/>
        <w:bottom w:val="none" w:sz="0" w:space="0" w:color="auto"/>
        <w:right w:val="none" w:sz="0" w:space="0" w:color="auto"/>
      </w:divBdr>
    </w:div>
    <w:div w:id="941693797">
      <w:bodyDiv w:val="1"/>
      <w:marLeft w:val="0"/>
      <w:marRight w:val="0"/>
      <w:marTop w:val="0"/>
      <w:marBottom w:val="0"/>
      <w:divBdr>
        <w:top w:val="none" w:sz="0" w:space="0" w:color="auto"/>
        <w:left w:val="none" w:sz="0" w:space="0" w:color="auto"/>
        <w:bottom w:val="none" w:sz="0" w:space="0" w:color="auto"/>
        <w:right w:val="none" w:sz="0" w:space="0" w:color="auto"/>
      </w:divBdr>
    </w:div>
    <w:div w:id="994644131">
      <w:bodyDiv w:val="1"/>
      <w:marLeft w:val="0"/>
      <w:marRight w:val="0"/>
      <w:marTop w:val="0"/>
      <w:marBottom w:val="0"/>
      <w:divBdr>
        <w:top w:val="none" w:sz="0" w:space="0" w:color="auto"/>
        <w:left w:val="none" w:sz="0" w:space="0" w:color="auto"/>
        <w:bottom w:val="none" w:sz="0" w:space="0" w:color="auto"/>
        <w:right w:val="none" w:sz="0" w:space="0" w:color="auto"/>
      </w:divBdr>
    </w:div>
    <w:div w:id="1037925872">
      <w:bodyDiv w:val="1"/>
      <w:marLeft w:val="0"/>
      <w:marRight w:val="0"/>
      <w:marTop w:val="0"/>
      <w:marBottom w:val="0"/>
      <w:divBdr>
        <w:top w:val="none" w:sz="0" w:space="0" w:color="auto"/>
        <w:left w:val="none" w:sz="0" w:space="0" w:color="auto"/>
        <w:bottom w:val="none" w:sz="0" w:space="0" w:color="auto"/>
        <w:right w:val="none" w:sz="0" w:space="0" w:color="auto"/>
      </w:divBdr>
    </w:div>
    <w:div w:id="1076782573">
      <w:bodyDiv w:val="1"/>
      <w:marLeft w:val="0"/>
      <w:marRight w:val="0"/>
      <w:marTop w:val="0"/>
      <w:marBottom w:val="0"/>
      <w:divBdr>
        <w:top w:val="none" w:sz="0" w:space="0" w:color="auto"/>
        <w:left w:val="none" w:sz="0" w:space="0" w:color="auto"/>
        <w:bottom w:val="none" w:sz="0" w:space="0" w:color="auto"/>
        <w:right w:val="none" w:sz="0" w:space="0" w:color="auto"/>
      </w:divBdr>
    </w:div>
    <w:div w:id="1217815317">
      <w:bodyDiv w:val="1"/>
      <w:marLeft w:val="0"/>
      <w:marRight w:val="0"/>
      <w:marTop w:val="0"/>
      <w:marBottom w:val="0"/>
      <w:divBdr>
        <w:top w:val="none" w:sz="0" w:space="0" w:color="auto"/>
        <w:left w:val="none" w:sz="0" w:space="0" w:color="auto"/>
        <w:bottom w:val="none" w:sz="0" w:space="0" w:color="auto"/>
        <w:right w:val="none" w:sz="0" w:space="0" w:color="auto"/>
      </w:divBdr>
    </w:div>
    <w:div w:id="1259295725">
      <w:bodyDiv w:val="1"/>
      <w:marLeft w:val="0"/>
      <w:marRight w:val="0"/>
      <w:marTop w:val="0"/>
      <w:marBottom w:val="0"/>
      <w:divBdr>
        <w:top w:val="none" w:sz="0" w:space="0" w:color="auto"/>
        <w:left w:val="none" w:sz="0" w:space="0" w:color="auto"/>
        <w:bottom w:val="none" w:sz="0" w:space="0" w:color="auto"/>
        <w:right w:val="none" w:sz="0" w:space="0" w:color="auto"/>
      </w:divBdr>
    </w:div>
    <w:div w:id="1267301531">
      <w:bodyDiv w:val="1"/>
      <w:marLeft w:val="0"/>
      <w:marRight w:val="0"/>
      <w:marTop w:val="0"/>
      <w:marBottom w:val="0"/>
      <w:divBdr>
        <w:top w:val="none" w:sz="0" w:space="0" w:color="auto"/>
        <w:left w:val="none" w:sz="0" w:space="0" w:color="auto"/>
        <w:bottom w:val="none" w:sz="0" w:space="0" w:color="auto"/>
        <w:right w:val="none" w:sz="0" w:space="0" w:color="auto"/>
      </w:divBdr>
    </w:div>
    <w:div w:id="1302809520">
      <w:bodyDiv w:val="1"/>
      <w:marLeft w:val="0"/>
      <w:marRight w:val="0"/>
      <w:marTop w:val="0"/>
      <w:marBottom w:val="0"/>
      <w:divBdr>
        <w:top w:val="none" w:sz="0" w:space="0" w:color="auto"/>
        <w:left w:val="none" w:sz="0" w:space="0" w:color="auto"/>
        <w:bottom w:val="none" w:sz="0" w:space="0" w:color="auto"/>
        <w:right w:val="none" w:sz="0" w:space="0" w:color="auto"/>
      </w:divBdr>
    </w:div>
    <w:div w:id="1324046968">
      <w:bodyDiv w:val="1"/>
      <w:marLeft w:val="0"/>
      <w:marRight w:val="0"/>
      <w:marTop w:val="0"/>
      <w:marBottom w:val="0"/>
      <w:divBdr>
        <w:top w:val="none" w:sz="0" w:space="0" w:color="auto"/>
        <w:left w:val="none" w:sz="0" w:space="0" w:color="auto"/>
        <w:bottom w:val="none" w:sz="0" w:space="0" w:color="auto"/>
        <w:right w:val="none" w:sz="0" w:space="0" w:color="auto"/>
      </w:divBdr>
    </w:div>
    <w:div w:id="1324896771">
      <w:bodyDiv w:val="1"/>
      <w:marLeft w:val="0"/>
      <w:marRight w:val="0"/>
      <w:marTop w:val="0"/>
      <w:marBottom w:val="0"/>
      <w:divBdr>
        <w:top w:val="none" w:sz="0" w:space="0" w:color="auto"/>
        <w:left w:val="none" w:sz="0" w:space="0" w:color="auto"/>
        <w:bottom w:val="none" w:sz="0" w:space="0" w:color="auto"/>
        <w:right w:val="none" w:sz="0" w:space="0" w:color="auto"/>
      </w:divBdr>
    </w:div>
    <w:div w:id="1357579427">
      <w:bodyDiv w:val="1"/>
      <w:marLeft w:val="0"/>
      <w:marRight w:val="0"/>
      <w:marTop w:val="0"/>
      <w:marBottom w:val="0"/>
      <w:divBdr>
        <w:top w:val="none" w:sz="0" w:space="0" w:color="auto"/>
        <w:left w:val="none" w:sz="0" w:space="0" w:color="auto"/>
        <w:bottom w:val="none" w:sz="0" w:space="0" w:color="auto"/>
        <w:right w:val="none" w:sz="0" w:space="0" w:color="auto"/>
      </w:divBdr>
    </w:div>
    <w:div w:id="1392342804">
      <w:bodyDiv w:val="1"/>
      <w:marLeft w:val="0"/>
      <w:marRight w:val="0"/>
      <w:marTop w:val="0"/>
      <w:marBottom w:val="0"/>
      <w:divBdr>
        <w:top w:val="none" w:sz="0" w:space="0" w:color="auto"/>
        <w:left w:val="none" w:sz="0" w:space="0" w:color="auto"/>
        <w:bottom w:val="none" w:sz="0" w:space="0" w:color="auto"/>
        <w:right w:val="none" w:sz="0" w:space="0" w:color="auto"/>
      </w:divBdr>
    </w:div>
    <w:div w:id="1406880132">
      <w:bodyDiv w:val="1"/>
      <w:marLeft w:val="0"/>
      <w:marRight w:val="0"/>
      <w:marTop w:val="0"/>
      <w:marBottom w:val="0"/>
      <w:divBdr>
        <w:top w:val="none" w:sz="0" w:space="0" w:color="auto"/>
        <w:left w:val="none" w:sz="0" w:space="0" w:color="auto"/>
        <w:bottom w:val="none" w:sz="0" w:space="0" w:color="auto"/>
        <w:right w:val="none" w:sz="0" w:space="0" w:color="auto"/>
      </w:divBdr>
    </w:div>
    <w:div w:id="1406954558">
      <w:bodyDiv w:val="1"/>
      <w:marLeft w:val="0"/>
      <w:marRight w:val="0"/>
      <w:marTop w:val="0"/>
      <w:marBottom w:val="0"/>
      <w:divBdr>
        <w:top w:val="none" w:sz="0" w:space="0" w:color="auto"/>
        <w:left w:val="none" w:sz="0" w:space="0" w:color="auto"/>
        <w:bottom w:val="none" w:sz="0" w:space="0" w:color="auto"/>
        <w:right w:val="none" w:sz="0" w:space="0" w:color="auto"/>
      </w:divBdr>
    </w:div>
    <w:div w:id="1460151493">
      <w:bodyDiv w:val="1"/>
      <w:marLeft w:val="0"/>
      <w:marRight w:val="0"/>
      <w:marTop w:val="0"/>
      <w:marBottom w:val="0"/>
      <w:divBdr>
        <w:top w:val="none" w:sz="0" w:space="0" w:color="auto"/>
        <w:left w:val="none" w:sz="0" w:space="0" w:color="auto"/>
        <w:bottom w:val="none" w:sz="0" w:space="0" w:color="auto"/>
        <w:right w:val="none" w:sz="0" w:space="0" w:color="auto"/>
      </w:divBdr>
    </w:div>
    <w:div w:id="1471821721">
      <w:bodyDiv w:val="1"/>
      <w:marLeft w:val="0"/>
      <w:marRight w:val="0"/>
      <w:marTop w:val="0"/>
      <w:marBottom w:val="0"/>
      <w:divBdr>
        <w:top w:val="none" w:sz="0" w:space="0" w:color="auto"/>
        <w:left w:val="none" w:sz="0" w:space="0" w:color="auto"/>
        <w:bottom w:val="none" w:sz="0" w:space="0" w:color="auto"/>
        <w:right w:val="none" w:sz="0" w:space="0" w:color="auto"/>
      </w:divBdr>
    </w:div>
    <w:div w:id="1500122419">
      <w:bodyDiv w:val="1"/>
      <w:marLeft w:val="0"/>
      <w:marRight w:val="0"/>
      <w:marTop w:val="0"/>
      <w:marBottom w:val="0"/>
      <w:divBdr>
        <w:top w:val="none" w:sz="0" w:space="0" w:color="auto"/>
        <w:left w:val="none" w:sz="0" w:space="0" w:color="auto"/>
        <w:bottom w:val="none" w:sz="0" w:space="0" w:color="auto"/>
        <w:right w:val="none" w:sz="0" w:space="0" w:color="auto"/>
      </w:divBdr>
    </w:div>
    <w:div w:id="1504127503">
      <w:bodyDiv w:val="1"/>
      <w:marLeft w:val="0"/>
      <w:marRight w:val="0"/>
      <w:marTop w:val="0"/>
      <w:marBottom w:val="0"/>
      <w:divBdr>
        <w:top w:val="none" w:sz="0" w:space="0" w:color="auto"/>
        <w:left w:val="none" w:sz="0" w:space="0" w:color="auto"/>
        <w:bottom w:val="none" w:sz="0" w:space="0" w:color="auto"/>
        <w:right w:val="none" w:sz="0" w:space="0" w:color="auto"/>
      </w:divBdr>
    </w:div>
    <w:div w:id="1513061996">
      <w:bodyDiv w:val="1"/>
      <w:marLeft w:val="0"/>
      <w:marRight w:val="0"/>
      <w:marTop w:val="0"/>
      <w:marBottom w:val="0"/>
      <w:divBdr>
        <w:top w:val="none" w:sz="0" w:space="0" w:color="auto"/>
        <w:left w:val="none" w:sz="0" w:space="0" w:color="auto"/>
        <w:bottom w:val="none" w:sz="0" w:space="0" w:color="auto"/>
        <w:right w:val="none" w:sz="0" w:space="0" w:color="auto"/>
      </w:divBdr>
    </w:div>
    <w:div w:id="1522204713">
      <w:bodyDiv w:val="1"/>
      <w:marLeft w:val="0"/>
      <w:marRight w:val="0"/>
      <w:marTop w:val="0"/>
      <w:marBottom w:val="0"/>
      <w:divBdr>
        <w:top w:val="none" w:sz="0" w:space="0" w:color="auto"/>
        <w:left w:val="none" w:sz="0" w:space="0" w:color="auto"/>
        <w:bottom w:val="none" w:sz="0" w:space="0" w:color="auto"/>
        <w:right w:val="none" w:sz="0" w:space="0" w:color="auto"/>
      </w:divBdr>
    </w:div>
    <w:div w:id="1568370506">
      <w:bodyDiv w:val="1"/>
      <w:marLeft w:val="0"/>
      <w:marRight w:val="0"/>
      <w:marTop w:val="0"/>
      <w:marBottom w:val="0"/>
      <w:divBdr>
        <w:top w:val="none" w:sz="0" w:space="0" w:color="auto"/>
        <w:left w:val="none" w:sz="0" w:space="0" w:color="auto"/>
        <w:bottom w:val="none" w:sz="0" w:space="0" w:color="auto"/>
        <w:right w:val="none" w:sz="0" w:space="0" w:color="auto"/>
      </w:divBdr>
    </w:div>
    <w:div w:id="1606158917">
      <w:bodyDiv w:val="1"/>
      <w:marLeft w:val="0"/>
      <w:marRight w:val="0"/>
      <w:marTop w:val="0"/>
      <w:marBottom w:val="0"/>
      <w:divBdr>
        <w:top w:val="none" w:sz="0" w:space="0" w:color="auto"/>
        <w:left w:val="none" w:sz="0" w:space="0" w:color="auto"/>
        <w:bottom w:val="none" w:sz="0" w:space="0" w:color="auto"/>
        <w:right w:val="none" w:sz="0" w:space="0" w:color="auto"/>
      </w:divBdr>
    </w:div>
    <w:div w:id="1615097424">
      <w:bodyDiv w:val="1"/>
      <w:marLeft w:val="0"/>
      <w:marRight w:val="0"/>
      <w:marTop w:val="0"/>
      <w:marBottom w:val="0"/>
      <w:divBdr>
        <w:top w:val="none" w:sz="0" w:space="0" w:color="auto"/>
        <w:left w:val="none" w:sz="0" w:space="0" w:color="auto"/>
        <w:bottom w:val="none" w:sz="0" w:space="0" w:color="auto"/>
        <w:right w:val="none" w:sz="0" w:space="0" w:color="auto"/>
      </w:divBdr>
    </w:div>
    <w:div w:id="1677880443">
      <w:bodyDiv w:val="1"/>
      <w:marLeft w:val="0"/>
      <w:marRight w:val="0"/>
      <w:marTop w:val="0"/>
      <w:marBottom w:val="0"/>
      <w:divBdr>
        <w:top w:val="none" w:sz="0" w:space="0" w:color="auto"/>
        <w:left w:val="none" w:sz="0" w:space="0" w:color="auto"/>
        <w:bottom w:val="none" w:sz="0" w:space="0" w:color="auto"/>
        <w:right w:val="none" w:sz="0" w:space="0" w:color="auto"/>
      </w:divBdr>
    </w:div>
    <w:div w:id="1755545146">
      <w:bodyDiv w:val="1"/>
      <w:marLeft w:val="0"/>
      <w:marRight w:val="0"/>
      <w:marTop w:val="0"/>
      <w:marBottom w:val="0"/>
      <w:divBdr>
        <w:top w:val="none" w:sz="0" w:space="0" w:color="auto"/>
        <w:left w:val="none" w:sz="0" w:space="0" w:color="auto"/>
        <w:bottom w:val="none" w:sz="0" w:space="0" w:color="auto"/>
        <w:right w:val="none" w:sz="0" w:space="0" w:color="auto"/>
      </w:divBdr>
    </w:div>
    <w:div w:id="1790852549">
      <w:bodyDiv w:val="1"/>
      <w:marLeft w:val="0"/>
      <w:marRight w:val="0"/>
      <w:marTop w:val="0"/>
      <w:marBottom w:val="0"/>
      <w:divBdr>
        <w:top w:val="none" w:sz="0" w:space="0" w:color="auto"/>
        <w:left w:val="none" w:sz="0" w:space="0" w:color="auto"/>
        <w:bottom w:val="none" w:sz="0" w:space="0" w:color="auto"/>
        <w:right w:val="none" w:sz="0" w:space="0" w:color="auto"/>
      </w:divBdr>
    </w:div>
    <w:div w:id="1796173714">
      <w:bodyDiv w:val="1"/>
      <w:marLeft w:val="0"/>
      <w:marRight w:val="0"/>
      <w:marTop w:val="0"/>
      <w:marBottom w:val="0"/>
      <w:divBdr>
        <w:top w:val="none" w:sz="0" w:space="0" w:color="auto"/>
        <w:left w:val="none" w:sz="0" w:space="0" w:color="auto"/>
        <w:bottom w:val="none" w:sz="0" w:space="0" w:color="auto"/>
        <w:right w:val="none" w:sz="0" w:space="0" w:color="auto"/>
      </w:divBdr>
    </w:div>
    <w:div w:id="1876893719">
      <w:bodyDiv w:val="1"/>
      <w:marLeft w:val="0"/>
      <w:marRight w:val="0"/>
      <w:marTop w:val="0"/>
      <w:marBottom w:val="0"/>
      <w:divBdr>
        <w:top w:val="none" w:sz="0" w:space="0" w:color="auto"/>
        <w:left w:val="none" w:sz="0" w:space="0" w:color="auto"/>
        <w:bottom w:val="none" w:sz="0" w:space="0" w:color="auto"/>
        <w:right w:val="none" w:sz="0" w:space="0" w:color="auto"/>
      </w:divBdr>
    </w:div>
    <w:div w:id="2022244758">
      <w:bodyDiv w:val="1"/>
      <w:marLeft w:val="0"/>
      <w:marRight w:val="0"/>
      <w:marTop w:val="0"/>
      <w:marBottom w:val="0"/>
      <w:divBdr>
        <w:top w:val="none" w:sz="0" w:space="0" w:color="auto"/>
        <w:left w:val="none" w:sz="0" w:space="0" w:color="auto"/>
        <w:bottom w:val="none" w:sz="0" w:space="0" w:color="auto"/>
        <w:right w:val="none" w:sz="0" w:space="0" w:color="auto"/>
      </w:divBdr>
    </w:div>
    <w:div w:id="2048948266">
      <w:bodyDiv w:val="1"/>
      <w:marLeft w:val="0"/>
      <w:marRight w:val="0"/>
      <w:marTop w:val="0"/>
      <w:marBottom w:val="0"/>
      <w:divBdr>
        <w:top w:val="none" w:sz="0" w:space="0" w:color="auto"/>
        <w:left w:val="none" w:sz="0" w:space="0" w:color="auto"/>
        <w:bottom w:val="none" w:sz="0" w:space="0" w:color="auto"/>
        <w:right w:val="none" w:sz="0" w:space="0" w:color="auto"/>
      </w:divBdr>
    </w:div>
    <w:div w:id="2052798604">
      <w:bodyDiv w:val="1"/>
      <w:marLeft w:val="0"/>
      <w:marRight w:val="0"/>
      <w:marTop w:val="0"/>
      <w:marBottom w:val="0"/>
      <w:divBdr>
        <w:top w:val="none" w:sz="0" w:space="0" w:color="auto"/>
        <w:left w:val="none" w:sz="0" w:space="0" w:color="auto"/>
        <w:bottom w:val="none" w:sz="0" w:space="0" w:color="auto"/>
        <w:right w:val="none" w:sz="0" w:space="0" w:color="auto"/>
      </w:divBdr>
    </w:div>
    <w:div w:id="2074690290">
      <w:bodyDiv w:val="1"/>
      <w:marLeft w:val="0"/>
      <w:marRight w:val="0"/>
      <w:marTop w:val="0"/>
      <w:marBottom w:val="0"/>
      <w:divBdr>
        <w:top w:val="none" w:sz="0" w:space="0" w:color="auto"/>
        <w:left w:val="none" w:sz="0" w:space="0" w:color="auto"/>
        <w:bottom w:val="none" w:sz="0" w:space="0" w:color="auto"/>
        <w:right w:val="none" w:sz="0" w:space="0" w:color="auto"/>
      </w:divBdr>
    </w:div>
    <w:div w:id="2084448134">
      <w:bodyDiv w:val="1"/>
      <w:marLeft w:val="0"/>
      <w:marRight w:val="0"/>
      <w:marTop w:val="0"/>
      <w:marBottom w:val="0"/>
      <w:divBdr>
        <w:top w:val="none" w:sz="0" w:space="0" w:color="auto"/>
        <w:left w:val="none" w:sz="0" w:space="0" w:color="auto"/>
        <w:bottom w:val="none" w:sz="0" w:space="0" w:color="auto"/>
        <w:right w:val="none" w:sz="0" w:space="0" w:color="auto"/>
      </w:divBdr>
    </w:div>
    <w:div w:id="2097700374">
      <w:bodyDiv w:val="1"/>
      <w:marLeft w:val="0"/>
      <w:marRight w:val="0"/>
      <w:marTop w:val="0"/>
      <w:marBottom w:val="0"/>
      <w:divBdr>
        <w:top w:val="none" w:sz="0" w:space="0" w:color="auto"/>
        <w:left w:val="none" w:sz="0" w:space="0" w:color="auto"/>
        <w:bottom w:val="none" w:sz="0" w:space="0" w:color="auto"/>
        <w:right w:val="none" w:sz="0" w:space="0" w:color="auto"/>
      </w:divBdr>
    </w:div>
    <w:div w:id="214384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8E7A3-4D19-4BC3-8AA6-30084B181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5</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Smith</dc:creator>
  <cp:lastModifiedBy>KTC3</cp:lastModifiedBy>
  <cp:revision>5</cp:revision>
  <cp:lastPrinted>2018-06-28T12:02:00Z</cp:lastPrinted>
  <dcterms:created xsi:type="dcterms:W3CDTF">2018-06-27T08:18:00Z</dcterms:created>
  <dcterms:modified xsi:type="dcterms:W3CDTF">2018-06-28T12:23:00Z</dcterms:modified>
</cp:coreProperties>
</file>